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00"/>
      </w:tblGrid>
      <w:tr w:rsidR="00E51C48" w:rsidTr="00E51C48">
        <w:trPr>
          <w:trHeight w:val="300"/>
        </w:trPr>
        <w:tc>
          <w:tcPr>
            <w:tcW w:w="5500" w:type="dxa"/>
            <w:tcBorders>
              <w:top w:val="nil"/>
              <w:left w:val="nil"/>
              <w:bottom w:val="single" w:sz="6" w:space="0" w:color="auto"/>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r w:rsidR="00E51C48" w:rsidTr="00E51C48">
        <w:trPr>
          <w:trHeight w:val="300"/>
        </w:trPr>
        <w:tc>
          <w:tcPr>
            <w:tcW w:w="55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51C48" w:rsidTr="00E51C48">
        <w:trPr>
          <w:trHeight w:val="300"/>
        </w:trPr>
        <w:tc>
          <w:tcPr>
            <w:tcW w:w="5500" w:type="dxa"/>
            <w:tcBorders>
              <w:top w:val="nil"/>
              <w:left w:val="nil"/>
              <w:bottom w:val="single" w:sz="6" w:space="0" w:color="auto"/>
              <w:right w:val="nil"/>
            </w:tcBorders>
            <w:vAlign w:val="bottom"/>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r w:rsidR="00E51C48" w:rsidTr="00E51C48">
        <w:trPr>
          <w:trHeight w:val="300"/>
        </w:trPr>
        <w:tc>
          <w:tcPr>
            <w:tcW w:w="55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0"/>
          <w:szCs w:val="20"/>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40"/>
        <w:gridCol w:w="236"/>
        <w:gridCol w:w="1354"/>
        <w:gridCol w:w="236"/>
        <w:gridCol w:w="4654"/>
      </w:tblGrid>
      <w:tr w:rsidR="00E51C48" w:rsidTr="00E51C48">
        <w:trPr>
          <w:trHeight w:val="200"/>
        </w:trPr>
        <w:tc>
          <w:tcPr>
            <w:tcW w:w="3640" w:type="dxa"/>
            <w:tcBorders>
              <w:top w:val="nil"/>
              <w:left w:val="nil"/>
              <w:bottom w:val="single" w:sz="6" w:space="0" w:color="auto"/>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Олшинковська  Анастасiя  Євгенiївна</w:t>
            </w:r>
          </w:p>
        </w:tc>
      </w:tr>
      <w:tr w:rsidR="00E51C48" w:rsidTr="00E51C48">
        <w:trPr>
          <w:trHeight w:val="200"/>
        </w:trPr>
        <w:tc>
          <w:tcPr>
            <w:tcW w:w="3640" w:type="dxa"/>
            <w:tcBorders>
              <w:top w:val="nil"/>
              <w:left w:val="nil"/>
              <w:bottom w:val="nil"/>
              <w:right w:val="nil"/>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0"/>
          <w:szCs w:val="20"/>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"Полiмер"</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13583492</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89600, Україна, Закарпатська обл., д/в р-н, м.Мукачево, вул.Горького, 49 б</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немає, немає</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polimer@emitents.net.ua</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26.10.2023, затвердити рiчну (регулярну) iнформацiю за 2022 рiк</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50"/>
        <w:gridCol w:w="4130"/>
        <w:gridCol w:w="1500"/>
      </w:tblGrid>
      <w:tr w:rsidR="00E51C48" w:rsidTr="00E51C48">
        <w:trPr>
          <w:trHeight w:val="300"/>
        </w:trPr>
        <w:tc>
          <w:tcPr>
            <w:tcW w:w="4450" w:type="dxa"/>
            <w:vMerge w:val="restart"/>
            <w:tcBorders>
              <w:top w:val="nil"/>
              <w:left w:val="nil"/>
              <w:bottom w:val="nil"/>
              <w:right w:val="nil"/>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0" w:name="_GoBack"/>
            <w:bookmarkEnd w:id="0"/>
          </w:p>
        </w:tc>
        <w:tc>
          <w:tcPr>
            <w:tcW w:w="1500" w:type="dxa"/>
            <w:tcBorders>
              <w:top w:val="nil"/>
              <w:left w:val="nil"/>
              <w:bottom w:val="single" w:sz="6" w:space="0" w:color="auto"/>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300"/>
        </w:trPr>
        <w:tc>
          <w:tcPr>
            <w:tcW w:w="4450" w:type="dxa"/>
            <w:vMerge/>
            <w:tcBorders>
              <w:top w:val="nil"/>
              <w:left w:val="nil"/>
              <w:bottom w:val="nil"/>
              <w:right w:val="nil"/>
            </w:tcBorders>
            <w:vAlign w:val="center"/>
            <w:hideMark/>
          </w:tcPr>
          <w:p w:rsidR="00E51C48" w:rsidRDefault="00E51C48">
            <w:pPr>
              <w:spacing w:after="0" w:line="240" w:lineRule="auto"/>
              <w:rPr>
                <w:rFonts w:ascii="Times New Roman CYR" w:hAnsi="Times New Roman CYR" w:cs="Times New Roman CYR"/>
                <w:sz w:val="24"/>
                <w:szCs w:val="24"/>
              </w:rPr>
            </w:pPr>
          </w:p>
        </w:tc>
        <w:tc>
          <w:tcPr>
            <w:tcW w:w="413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51C48" w:rsidRDefault="00E51C48" w:rsidP="00E51C48">
      <w:pPr>
        <w:spacing w:after="0" w:line="240" w:lineRule="auto"/>
        <w:rPr>
          <w:rFonts w:ascii="Times New Roman CYR" w:hAnsi="Times New Roman CYR" w:cs="Times New Roman CYR"/>
          <w:sz w:val="20"/>
          <w:szCs w:val="20"/>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0"/>
        <w:gridCol w:w="1000"/>
      </w:tblGrid>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9000" w:type="dxa"/>
            <w:tcBorders>
              <w:top w:val="nil"/>
              <w:left w:val="nil"/>
              <w:bottom w:val="nil"/>
              <w:right w:val="nil"/>
            </w:tcBorders>
            <w:vAlign w:val="bottom"/>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10000" w:type="dxa"/>
            <w:gridSpan w:val="2"/>
            <w:tcBorders>
              <w:top w:val="nil"/>
              <w:left w:val="nil"/>
              <w:bottom w:val="nil"/>
              <w:right w:val="nil"/>
            </w:tcBorders>
            <w:vAlign w:val="bottom"/>
          </w:tcPr>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яка надається додатково у примiтках до рiчної iнформацiї за 2022 рiк (вiдповiдно до   №  пунктiв змiсту) Додатку 38 "Положення про розкриття iнформацiї емiтентами цiнних паперiв"(пункт 1 глави 4 роздiлу III) Рiшення НКЦПФР вiд 03.12.2013р. № 2826 (зi змiнами та доповненнями)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2.Пiдприємство не займається лiцензiйними  видами дiяльностi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3.Вiдомостi про участь емiтента в iнших юридичних особах: Емiтент не приймав участi в створеннi юридичних осiб.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4.Iнформацiя щодо посади корпоративного секретаря: у товариства немає корпоративного секретаря.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5.Iнформацiя про рейтингове агентство: Товариство не проводило оцiнку рейтингу i не користувалось послугами рейтингових агентств.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6.Iнформацiя про наявнiсть фiлiалiв або iнших вiдокремлених структурних пiдроздiлiв емiтента: Фiлiалiв або iнших вiдокремлених структурних пiдроздiлiв Товариство немає.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7.Судовi справи емiтента: у звiтному перiодi судовi справи у емiтента вiдсутнi.</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8.Штрафнi санкiї - у звiтному перiодi не було значних штрафних санкцiй.</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Iнформацiя про змiну акцiонерiв, яким належать голосуючi акцiї, розмiр пакета яких стає бiльшим, меншим або рiвним пороговому значенню пакета акцiй.</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акцiонерiв, яким належать голосуючi акцiї, розмiр пакета яких стає бiльшим, меншим або рiвним пороговому значенню пакета акцiй у на кiнець звiтного перiоду не вiдбувалось.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14.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звiтнього перiоду змiна осiб, яким належить право голосу за акцiями не вiдбувалась.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у звiтному перiодi не вiдбувалось. Товариство не має власникiв фiнансових iнструментiв, пов'язаних з голосуючими акцiями.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облiгацiї емiтента: за звiтний перiод облiгацiї товариство не випускало.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про iншi цiннi папери, випущенi емiтентом: за звiтний перiод товариство не випускало iншi цiннi папери.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3.Iнформацiя про похiднi цiннi папери емiтента: у товариство вiдсутня iнформацiя про похiднi цiннi папери.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Iiнформацiя про забезпечення випуску боргових цiнних паперiв: товариство борговi цiннi папери не випускало, гарантiю третiх осiб не використовувало.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5.Iнформацiя про придбання власних акцiй емiтентом протягом звiтного перiоду: протягом звiтного власних акцiй Товариство не придбавало.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Цiльовi облiгацiї пiдприємство не випускало.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цiннi папери (крiм акцiй) вiдсутнi.</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20.Iнформацiя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У власностi працiвникiв товариства  цiннi папери (крiм акцiй) вiдсутнi.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Наявнi акцiї у власностi працiвникiв товариства понад 0,1 вiдсотка статутного капiталу: вiдсутнi.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23.Iнформацiя про виплату дивiдендiв та iнших доходiв за цiнними паперами: товариство у звiтному перiодi не виплачувало дивiденди та iншi доходи за цiнними паперами.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24.Iнформацiя про господарську та фiнансову дiяльнiсть емiтента:</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реалiзацiї основних видiв продукцiї: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а також дохiд (виручка) вiд реалiзацiї продукцiї за звiтний перiод складає менше нiж 5 млн. грн., в зв'язку з чим iнформацiя про обсяги виробництва та реалiзацiї основних видiв продукцiї вiдсутня;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собiвартiсть реалiзованої продукцiї; товариство не виробляє продукцiю, iнформацiя про собiвартiсть реалiзованої продукцiї вiдсутня;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послугами  аудитора, суб'єктiв оцiночної дiяльностi, юридичних осiб, якi надають правову допомогу емiтенту, юридичних осiб, якi надають страховi послуги емiтенту, юридичних осiб, якi уповноваженi здiйснювати рейтингову оцiнку емiтента та/або його цiнних паперiв послугами окремих осiб - не користувалися.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25.Iнформацiя про прийняття рiшення про попереднє надання згоди на вчинення значних правочинiв.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прийняття рiшення про вчинення значних правочинiв, та значнi правочини не вчинялися.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26.Iнформацiя вчинення значних правочинiв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прийняття рiшення про вчинення значних правочинiв, та значнi правочини не вчинялися.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Особлива iнформацiя яка виникла у 2022 роцi  "Спростовано" у  2023 роцi.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"Полiмер" (iдентифiкацiйний код юридичної особи ) 13583492, , мiсцезнаходження: 89600, Україна, Закарпатська обл., м.Мукачево, вул.Горького, 49 б,  повiдомляє про спростування особливих iнформацiй, а саме:  " Вiдомостi про змiну складу посадових осiб емiтента", "Вiдомостi про прийняття рiшення про надання згоди на вчинення значних правочинiв"", якi були розмiщенi на власному веб-сайтi </w:t>
            </w:r>
            <w:r>
              <w:rPr>
                <w:rFonts w:ascii="Times New Roman CYR" w:hAnsi="Times New Roman CYR" w:cs="Times New Roman CYR"/>
                <w:sz w:val="24"/>
                <w:szCs w:val="24"/>
              </w:rPr>
              <w:lastRenderedPageBreak/>
              <w:t>http://polimer.emitents.net.ua/ua/docs/?fg_id=27, http://polimer.emitents.net.ua/ua/docs/?fg_id=31 вiд 17.11.2022р.та поданi до Нацiональної комiсiї з цiнних паперiв та фондового ринку 17.11.2022р., у зв'язку з тим, що наглядова рада товариства обрана 13.11.2015р., а  вiдповiдно Закону повноваження членiв наглядової ради припиняються, крiм повноважень з пiдготовки i проведення загальних зборiв.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виконання обов'язкiв та вчинення значних правочинiв зазначених у особливих iнформацiях вiд 17.11.2022р. посадовi особи не приступали.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загальних зборах будуть вiдкликанi та обранi посадовi особи товариства.</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27.Iнформацiя про вчинення правочинiв, щодо вчинення яких є заiнтересованiсть За звiтний перiод вчинення правочинiв iз заiнтересованiстю не вчинялися.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28.Iнформацiя про осiб, заiнтересованих у вчиненнi товариством правочинiв iз заiнтересованiстю, та обставини, iснування яких створює заiнтересованiсть.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осiб заiнтересованих у вчиненнi товариством правочинiв iз заiнтересованiстю, та обставини, iснування яких створює заiнтересованiсть - немає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30.Аудиторський звiт незалежного аудитора, наданий за результатами аудиту фiнансової звiтностi емiтента аудитором (аудиторською фiрмою).</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 фiнансової звiтностi товариства не здiйснюється вiдповiдно  чинного Законодавства..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Товариство не здiйснювало випуску боргових цiнних паперiв, у зв'язку з чим iнформацiя про гарантiї третьої особи за кожним випуском боргових цiнних паперiв вiдсутня.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У звiтi розкрито.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33.Iнформацiя про акцiонернi або корпоративнi договори, укладенi акцiонерами (учасниками) такого емiтента, яка наявна в емiтента.</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iнформацiєю, якою володiє Товариство, корпоративних договорiв, укладених акцiонерами (учасниками) емiтента немає.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34.Iнформацiя про будь-якi договори та/або правочини, умовою чинностi яких є незмiннiсть осiб, якi здiйснюють контроль над емiтентом</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договори та/або правочини, умовою чинностi яких є незмiннiсть осiб, якi здiйснюють контроль над емiтентом. - немає.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35.Вiдомостi щодо особливої iнформацiї та iнформацiї про iпотечнi цiннi папери, що виникала протягом звiтного перiоду.</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Особлива iнформацiя яка виникла у 2022 роцi  "Спростовано" у  2023 роцi.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"Полiмер" (iдентифiкацiйний код юридичної особи ) 13583492, , мiсцезнаходження: 89600, Україна, Закарпатська обл., м.Мукачево, вул.Горького, 49 б,  повiдомляє про спростування особливих iнформацiй, а саме:  " Вiдомостi про змiну складу посадових осiб емiтента", "Вiдомостi про прийняття рiшення про надання згоди на вчинення значних правочинiв"", якi були розмiщенi на власному веб-сайтi http://polimer.emitents.net.ua/ua/docs/?fg_id=27, http://polimer.emitents.net.ua/ua/docs/?fg_id=31 вiд 17.11.2022р.та поданi до Нацiональної комiсiї з цiнних паперiв та фондового ринку 17.11.2022р., у зв'язку з тим, що наглядова рада товариства обрана 13.11.2015р., а  вiдповiдно Закону повноваження членiв наглядової ради припиняються, крiм повноважень з пiдготовки i </w:t>
            </w:r>
            <w:r>
              <w:rPr>
                <w:rFonts w:ascii="Times New Roman CYR" w:hAnsi="Times New Roman CYR" w:cs="Times New Roman CYR"/>
                <w:sz w:val="24"/>
                <w:szCs w:val="24"/>
              </w:rPr>
              <w:lastRenderedPageBreak/>
              <w:t>проведення загальних зборiв.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виконання обов'язкiв та вчинення значних правочинiв зазначених у особливих iнформацiях вiд 17.11.2022р. посадовi особи не приступали.</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загальних зборах будуть вiдкликанi та обранi посадовi особи товариства.</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36.Iнформацiя про випуски iпотечних облiгацiй.</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облiгацiї не випускались.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37.Iнформацiя про склад, структуру i розмiр iпотечного покриття: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розмiр iпотечного покриття та його спiввiдношення з розмiром (сумою) зобов'язань за iпотечними облiгацiями з цим iпотечним покриттям. Iпотечнi облiгацiї не випускались;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Iпотечнi облiгацiї не випускались;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замiни iпотечних активiв у складi iпотечного покриття або включення нових iпотечних активiв до складу iпотечного покриття; Iпотечнi облiгацiї не випускались;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вiдомостi про структуру iпотечного покриття iпотечних облiгацiй за видами iпотечних активiв та iнших активiв на кiнець звiтного перiоду; Iпотечнi облiгацiї не випускались;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вiдомостi щодо пiдстав виникнення у емiтента iпотечних облiгацiй прав на iпотечнi активи, якi складають iпотечне покриття станом на кiнець звiтного року.</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облiгацiї не випускались. Склад, структура i розмiр iпотечного покриття у товариства не 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у товариства не 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39.Iнформацiя про випуски iпотечних сертифiкатiв.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сертифiкати товариство не випускало.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40.Iнформацiя щодо реєстру iпотечних активiв.</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 iпотечних актив у товариства не 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41.Основнi вiдомостi про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Товариство не здiйснювало випуску сертифiкатiв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42.Iнформацiя про випуски сертифiкатiв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випуски сертифiкатiв ФОН, вiдсутня.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43.Iнформацiя про осiб, що володiють сертифiкатами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осiб що володiють -вiдсутня.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44.Розрахунок вартостi чистих активiв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чистих активiв ФОН у товариства не 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45.Правила ФОН.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Правила ФОН у товариства не має. </w:t>
            </w: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51C48" w:rsidRDefault="00E51C48" w:rsidP="00E51C48">
      <w:pPr>
        <w:spacing w:after="0" w:line="240" w:lineRule="auto"/>
        <w:rPr>
          <w:rFonts w:ascii="Times New Roman CYR" w:hAnsi="Times New Roman CYR" w:cs="Times New Roman CYR"/>
          <w:sz w:val="24"/>
          <w:szCs w:val="24"/>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"Полiмер"</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ПрАТ"Полiмер"</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07.02.1996</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Закарпатська обл.</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26200</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22.29 - Виробництво iнших виробiв iз пластмас</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22.2 - Виробництво тари з пластмас</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22.2 - Виробництво тари з пластмас</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ЗАКАРП.РУ АТ КБ"ПРИВАТБАНК ",М.УЖГОРОД, МФО 312378</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UA453123780000 02600905391725</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UA453123780000 02600905391725</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у звiтному роцi вiдповiдно до попереднiх звiтних перiодiв не було.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емiтента станом на 31 грудня 2022 року нiяких пiдпорядкованих пiдроздiлiв та фiлiй не входить.</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 в органiзацiйнiй структурi пiдприємства не планується.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w:t>
      </w:r>
      <w:r>
        <w:rPr>
          <w:rFonts w:ascii="Times New Roman CYR" w:hAnsi="Times New Roman CYR" w:cs="Times New Roman CYR"/>
          <w:b/>
          <w:bCs/>
          <w:sz w:val="24"/>
          <w:szCs w:val="24"/>
        </w:rPr>
        <w:lastRenderedPageBreak/>
        <w:t>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особа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2022 рiк практично на рiвнi 2021р.</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емiтента повинна бути  спрямована на забезпечення рiвня квалiфiкацiї її працiвникiв операцiйним потребам емiтента.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спiльної дiяльностi з iншими органiзацiями, пiдприємствами та установами.</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за звiтнiй перiод не було.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пiдприємствi ведеться з використанням журнально-ордерної системи та вiдповiдає вимогам чинного законодавства. Протягом 2020 року ведення бухгалтерського облiку здiйснювалось з застосування компютерного продукту.</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пiдприємствi здiйснювався згiдно з вимогами Закону України вiд 16.07.99 року №996-XIV "Про бухгалтерський облiк та фiнансову звiтнiсть в Українi" та Нацiональних стандартiв фiнансової звiтностi.</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Ооблiкова полiтика акцiонерного товариства була незмiнною.</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Величина вартiсного критерiю належностi матерiального активу до малоцiнних необоротних активiв (згiдно П(С)БО 7 "Основнi засоби") нижче 2500 грн. Нарахування амортизацiї здiйснюється в першому мiсяцi використання об'єкта у розмiрi 50 % його вартостi та 50% при списаннi активу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Основним засобом визнавати актив, очiкуваний термiн корисного використання якого бiльше року та вартiсть якого бiльше 2500 грн. Метод нарахування амортизацiї основних засобiв - прямолiнiйний, згiдно термiну корисного використання, визначеного постiйно дiючою комiсiєю по пiдприємству, з врахуванням правових та iнших обмежень щодо строкiв використання.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3.Визнання та облiк нематерiальних активiв здiйснювати вiдповiдно до П(с)БО8 "Нематерiальнi активи". Методи амортизацiї та дiапазон термiнiв корисного використання нематерiальних активiв визначається постiйно дiючою iнвентаризацiйною комiсiєю прямолiнiйним методом. Лiквiдацiйна вартiсть дорiвнює нулю.</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Надходження Запасiв вiдображати в бухгалтерському облiку та звiтностi за первiсною вартiстю. Вибуття за вартiстю реалiзацiї згiдно п.24 П(с)БО"Запаси". Запаси,якi не принесуть пiдприємству економiчних вигод в майбутньому визнавати нелiквiдними та списувати в бухгалтерського облiку, а при складаннi звiтностi вiдповiдно до П(с)БО 9 "Запаси" не </w:t>
      </w:r>
      <w:r>
        <w:rPr>
          <w:rFonts w:ascii="Times New Roman CYR" w:hAnsi="Times New Roman CYR" w:cs="Times New Roman CYR"/>
          <w:sz w:val="24"/>
          <w:szCs w:val="24"/>
        </w:rPr>
        <w:lastRenderedPageBreak/>
        <w:t>вiдображати у балансi, а облiковувати на позабалансовому рахунку.</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Резерв сумнiвних боргiв дебiторської заборгованостi за наданi послуги створювати згiдно з класифiкацiєю дебiторської заборгованостi як сумнiвної по мiрi необхiдностi.</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яку виробляв емiтент, є виробництво полiетиленових виробiв.Товариство переважно працювало пiд замовлення,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вiдсутнiстю постiйних замовлень та пiдтримки з боку держави впровадження нових технологiй та нових видiв товарiв залишається неможливим.</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придбання та вiдчуження активiв  протягом  останнiх 5 рокiв не проводились.</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Нiяких обмежень на використання майна емiтента не iснує. Орендованих та законсервованих основних засобiв немає. Суттєвих змiн у вартостi основних засобiв не було. Основнi засоби емiтента знаходяться за мiсцем знаходження емiтента: м. Мукачево, вул.Горького,49 Б. Основнi засоби використовуються пiдприємством з моменту його створення. Первiсна вартiсть основних засобiв вiдповiдає Балансу за звiтний перiод. Ступiнь зносу основних засобiв на кiнець звiтного перiоду складає в межах попереднього перiоду, ступiнь використання - 100%.</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Суттєвих змiн у вартостi основних засобiв за звiтний перiод не було.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Нiякi екологiчнi питання не можуть позначитися на використаннi активiв пiдприємства. Капiтальне будiвництво, розширення або удосконалення основних засобiв не планується.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в минулих роках яку виробляв емiтент, є виробництво полiетиленових виробiв.Товариство переважно працювало пiд замовлення,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вiдсутнiстю постiйних замовлень та пiдтримки з боку держави впровадження нових технологiй та нових видiв товарiв залишається неможливим.</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дотримується полiтики самофiнансування. Для поточних потреб робочого капiталу недостньо.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кiнець звiтного перiоду укладених, але ще не виконаних договорiв (котрактiв), емiтент не має.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Вiрогiдних  перспектив подальшого розвитку емiтента - немає.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основному виду дiяльностi товариство не надавало послуг. У звiтному перiодi дохiд отримували вiд здачi в оренду примiщень.</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перiод кризової ситуацiї в країнi, товариство повинно забезпечити своєчасну виплату заробiтної плати працiвникам пiдприємства.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поточний час для залучення кошiв пiдприємство розпочало здавання в оренду власного майна. На жаль, в iснуючих умовах господарювання, неможливо робити достатньо впевненi прогнози й детальнi плани. Iстотними факторами, якi можуть вплинути на дiяльнiсть емiтента в майбутньому, є збiльшення iнфляцiї, зростання цiн, подорожчання кредитних ресурсiв, що негативно вплине на дiяльнiсть Емiтента.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нiяких дослiджень та розробок не проводилося та не планується проводитись у наступному роцi.</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дивiденди не нараховувались та не виплачувались.Незвичайних та виняткових подiй у фiнансово-господарскiй дiяльностi Товариства, якi б суттєво вплинули на розмiр доходу вiд операцiйної дiяльностi у звiтному роцi не вiдбувалось.</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00"/>
        <w:gridCol w:w="4000"/>
        <w:gridCol w:w="4000"/>
      </w:tblGrid>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Орган </w:t>
            </w:r>
            <w:r>
              <w:rPr>
                <w:rFonts w:ascii="Times New Roman CYR" w:hAnsi="Times New Roman CYR" w:cs="Times New Roman CYR"/>
                <w:b/>
                <w:bCs/>
              </w:rPr>
              <w:lastRenderedPageBreak/>
              <w:t>управління</w:t>
            </w:r>
          </w:p>
        </w:tc>
        <w:tc>
          <w:tcPr>
            <w:tcW w:w="4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Структура</w:t>
            </w:r>
          </w:p>
        </w:tc>
        <w:tc>
          <w:tcPr>
            <w:tcW w:w="4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Вищий орган товариства</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в складi 3 осiб</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w:t>
            </w:r>
            <w:r>
              <w:rPr>
                <w:rFonts w:ascii="Times New Roman CYR" w:hAnsi="Times New Roman CYR" w:cs="Times New Roman CYR"/>
              </w:rPr>
              <w:tab/>
              <w:t>Олшинковський Євген Олiверович</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r>
              <w:rPr>
                <w:rFonts w:ascii="Times New Roman CYR" w:hAnsi="Times New Roman CYR" w:cs="Times New Roman CYR"/>
              </w:rPr>
              <w:tab/>
              <w:t>Букатко Олександр Миколайович</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Горват Вiкторiя Василiвна</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Особлива iнформацiя яка виникла у 2022 роцi " Вiдомостi про змiну складу посадових осiб емiтента" "Спростовано"  (25,09.2023р. розмiщено на власному веб-сайтi http://polimer.emitents.net.ua/ua/docs/?fg_id=27) . </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 виконання обов'язкiв та вчинення значних правочинiв зазначених у особливiй iнформацiї вiд 17.11.2022р. посадовi особи не приступали.</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Олшинковська Анастасiя Євгенiївна</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ревiзiйної комiсiї - 3 особи</w:t>
            </w:r>
          </w:p>
        </w:tc>
        <w:tc>
          <w:tcPr>
            <w:tcW w:w="4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r>
              <w:rPr>
                <w:rFonts w:ascii="Times New Roman CYR" w:hAnsi="Times New Roman CYR" w:cs="Times New Roman CYR"/>
              </w:rPr>
              <w:tab/>
              <w:t>Пiшпик Наталiя Iванiвна</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Алмашiй Надiя Iванiвна</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r>
              <w:rPr>
                <w:rFonts w:ascii="Times New Roman CYR" w:hAnsi="Times New Roman CYR" w:cs="Times New Roman CYR"/>
              </w:rPr>
              <w:tab/>
              <w:t>Кучiнка Яна Сергiївна</w:t>
            </w:r>
          </w:p>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spacing w:after="0" w:line="240" w:lineRule="auto"/>
        <w:rPr>
          <w:rFonts w:ascii="Times New Roman CYR" w:hAnsi="Times New Roman CYR" w:cs="Times New Roman CYR"/>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
        <w:gridCol w:w="2500"/>
        <w:gridCol w:w="3000"/>
        <w:gridCol w:w="850"/>
        <w:gridCol w:w="2250"/>
        <w:gridCol w:w="1000"/>
        <w:gridCol w:w="3050"/>
        <w:gridCol w:w="1550"/>
      </w:tblGrid>
      <w:tr w:rsidR="00E51C48" w:rsidTr="00E51C48">
        <w:trPr>
          <w:trHeight w:val="200"/>
        </w:trPr>
        <w:tc>
          <w:tcPr>
            <w:tcW w:w="9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E51C48" w:rsidTr="00E51C48">
        <w:trPr>
          <w:trHeight w:val="200"/>
        </w:trPr>
        <w:tc>
          <w:tcPr>
            <w:tcW w:w="9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Олшинковська  Анастасiя  Євгенiївна</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1998</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Ужну, Х, Студентка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07.02.2017, 5 рокiв</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Особлива iнформацiя яка виникла у 2022 роцi " Вiдомостi про змiну складу посадових осiб емiтента" "Спростовано" у  2023 роцi.(25,09.2023р. розмiщено на власному веб-сайтi http://polimer.emitents.net.ua/ua/docs/?fg_id=27)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виконання обов'язкiв та вчинення значних правочинiв зазначених у особливiй iнформацiї вiд 17.11.2022р. посадовi особи не приступали.</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загальних зборах будуть вiдкликанi та обранi посадовi особи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Генеральний директор без довiреностi представляє iнтереси Товариства та вчиняє вiд його iменi юридичнi дiї в межах повноважень визначених Статутом, трудовим договором (контрактом), Законодавством України, рiшеннями, що приймаються загальними зборами акцiонерiв Товариства i Наглядовою радою Товариства.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Генеральний директор здiйснює керiвництво поточною дiяльнiстю Товариства, що вiдповiдає за реалiзацiю цiлей, стратегiї та полiтики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своїй роботi керується Статутом Товариства, законодавством України, рiшеннями, що приймаються загальними зборами, Наглядовою радою.</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Права та обов'язки Генерального директора визначенi Статутом Товариства та Положенням про виконавчий орган.</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Попереднi посади: студентка Ужну. Посадова особа у звiтному роцi  отримувала вiд Товариства винагороду у виглядi заробiтної плати у розмiрi вiдповiдно до штатного розпису i не надала згоди на розголошення отриманої заробiтної плати, винагороду у натуральнiй формi не отримувала.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Олшинковський Євген Олiверович</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"Ель-Славута", Х,   директор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Особлива iнформацiя яка виникла у 2022 роцi " Вiдомостi про змiну складу посадових осiб емiтента" "Спростовано" у  2023 роцi.(25,09.2023р. розмiщено на власному веб-сайтi http://polimer.emitents.net.ua/ua/docs/?fg_id=27)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виконання обов'язкiв та вчинення значних правочинiв зазначених у особливiй iнформацiї вiд 17.11.2022р. посадовi особи не приступали.</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загальних зборах будуть вiдкликанi та обранi посадовi особи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Наглядова рада є органом Товариства, який здiйснює контроль за дiяльнiстю правлiння та захист прав акцiонерiв Товариства.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Керується у своїй дiяльностi чинним законодавством України, Статутом товариства, iншими внутрiшнiми документами Товариства та рiшеннями зборiв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здiйснення своїх повноважень наглядова рада має право:</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отримувати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заслуховувати звiти Виконавчого органу, посадових осiб Товариства з окремих питань його дiяльностi;</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iнiцiювати скликання загальних зборiв акцiонерiв; </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залучати експертiв по аналiзу окремих питань дiяльностi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та iнше</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Голова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голови Наглядової ради в тому числi, у натуральнiй формi не отримував. Попереднi посади:ТОВ "Ель-Славута" -директор .У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E51C48" w:rsidRDefault="00E51C48">
            <w:pPr>
              <w:widowControl w:val="0"/>
              <w:autoSpaceDE w:val="0"/>
              <w:autoSpaceDN w:val="0"/>
              <w:adjustRightInd w:val="0"/>
              <w:spacing w:after="0" w:line="240" w:lineRule="auto"/>
              <w:rPr>
                <w:rFonts w:ascii="Times New Roman CYR" w:hAnsi="Times New Roman CYR" w:cs="Times New Roman CYR"/>
              </w:rPr>
            </w:pPr>
          </w:p>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Горват Вiкторiя Василiвна</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"Ель-Славута", Х, заступник головного бухгалтера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Наглядова рада є органом Товариства, який здiйснює контроль за дiяльнiстю правлiння та захист прав акцiонерiв Товариства.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Керується у своїй дiяльностi чинним законодавством України, Статутом товариства, iншими внутрiшнiми документами Товариства та рiшеннями зборiв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здiйснення своїх повноважень наглядова рада має право:</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отримувати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заслуховувати звiти Виконавчого органу, посадових осiб Товариства з окремих питань його дiяльностi;</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iнiцiювати скликання загальних зборiв акцiонерiв;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залучати експертiв по аналiзу окремих питань дiяльностi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та iнше</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ТОВ "Ель-Славута" заступник головного бухгалтера з 10.11.2011р. по теперешнiй час.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за виконання обов'язкiв члена наглядової ради , в тому числi, у натуральнiй формi  не отримувала. 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Букатко Олександр Миколайович</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"Модуль М", Х, т.в.о. директора</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Наглядова рада є органом Товариства, який здiйснює контроль за дiяльнiстю правлiння та захист прав акцiонерiв Товариства.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Керується у своїй дiяльностi чинним законодавством України, Статутом товариства, iншими внутрiшнiми документами Товариства та рiшеннями зборiв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здiйснення своїх повноважень наглядова рада має право:</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отримувати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заслуховувати звiти Виконавчого органу, посадових осiб Товариства з окремих питань його дiяльностi;</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iнiцiювати скликання загальних зборiв акцiонерiв;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залучати експертiв по аналiзу окремих питань дiяльностi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та iнше</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Винагороду за виконання обов'язкiв члена наглядової ради  в тому числi, у натуральнiй формi не отримував.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 з 16.03.2015 спецiалiст депозитарної дiяльностi ТОВ ФК" Захiдiнвест, в даний час т.в.о. директора ПрАТ "Модуль М". 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Пiшпик Наталiя Iванiвна</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"Ель-Славута", Х, головний бухгалтер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своїй роботi керується Статутом Товариства, законодавством України, рiшеннями, що приймаються загальними зборами, Наглядовою радою, Ревiзiйною комiсiєю.</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Матерiали перевiрок ревiзiйна комiсiя надає вищому органу Товариства та наглядовiй радi.</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Ревiзiйна комiсiя готує висновки на пiдставi рiчних звiтiв та балансiв.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ТОВ "Ель-Славута" головний бухгалтер з 01.03.2013р. по теперешнiй час.У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Винагороду за виконання обов'язкiв голови ревiзiйної комiсiї  в тому числi, у натуральнiй формi не отримувала.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Алмашiй Надiя Iванiвна</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ПрАТ "Полiмер", Х, робiтниця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своїй роботi керується Статутом Товариства, законодавством України, рiшеннями, що приймаються загальними зборами, Наглядовою радою, Ревiзiйною комiсiєю.</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Матерiали перевiрок ревiзiйна комiсiя надає вищому органу Товариства та наглядовiй радi.</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Ревiзiйна комiсiя готує висновки на пiдставi рiчних звiтiв та балансiв.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посади:робiтник   ПрАТ "Полiмер". 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Винагороду за виконання обов'язкiв члена ревiзiйної комiсiї в тому числi, у натуральнiй формi не отримувала.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tc>
      </w:tr>
      <w:tr w:rsidR="00E51C48" w:rsidTr="00E51C48">
        <w:trPr>
          <w:trHeight w:val="200"/>
        </w:trPr>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Кучiнка Яна Сергiївна</w:t>
            </w:r>
          </w:p>
        </w:tc>
        <w:tc>
          <w:tcPr>
            <w:tcW w:w="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1991</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"Ель-Славута", Х,  менеджер </w:t>
            </w:r>
          </w:p>
        </w:tc>
        <w:tc>
          <w:tcPr>
            <w:tcW w:w="15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13.11.2015, 3 роки</w:t>
            </w:r>
          </w:p>
        </w:tc>
      </w:tr>
      <w:tr w:rsidR="00E51C48" w:rsidTr="00E51C48">
        <w:trPr>
          <w:trHeight w:val="20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своїй роботi керується Статутом Товариства, законодавством України, рiшеннями, що приймаються загальними зборами, Наглядовою радою, Ревiзiйною комiсiєю.</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Матерiали перевiрок ревiзiйна комiсiя надає вищому органу Товариства та наглядовiй радi.</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Ревiзiйна комiсiя готує висновки на пiдставi рiчних звiтiв та балансiв.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ревiзiйної комiсiї є посадовою особою Товариства i несе вiдповiдальнiсть в межах своїх повноважень, повинен зберiгати комерцiйну </w:t>
            </w:r>
            <w:r>
              <w:rPr>
                <w:rFonts w:ascii="Times New Roman CYR" w:hAnsi="Times New Roman CYR" w:cs="Times New Roman CYR"/>
              </w:rPr>
              <w:lastRenderedPageBreak/>
              <w:t xml:space="preserve">таємницю та конфiденцiйну iнформацiю про дiяльнiсть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ТОВ "Ель-Славута" менеджер з 08.06.2015р. по теперешнiй час.У трудових вiдносинах з товариством не знаходиться.</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Винагороду за виконання обов'язкiв члена ревiзiйної комiсiї  в тому числi, у натуральнiй формi не отримувала. </w:t>
            </w:r>
          </w:p>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немає.</w:t>
            </w:r>
          </w:p>
          <w:p w:rsidR="00E51C48" w:rsidRDefault="00E51C48">
            <w:pPr>
              <w:widowControl w:val="0"/>
              <w:autoSpaceDE w:val="0"/>
              <w:autoSpaceDN w:val="0"/>
              <w:adjustRightInd w:val="0"/>
              <w:spacing w:after="0" w:line="240" w:lineRule="auto"/>
              <w:rPr>
                <w:rFonts w:ascii="Times New Roman CYR" w:hAnsi="Times New Roman CYR" w:cs="Times New Roman CYR"/>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spacing w:after="0" w:line="240" w:lineRule="auto"/>
        <w:rPr>
          <w:rFonts w:ascii="Times New Roman CYR" w:hAnsi="Times New Roman CYR" w:cs="Times New Roman CYR"/>
        </w:rPr>
        <w:sectPr w:rsidR="00E51C48">
          <w:pgSz w:w="16838" w:h="11906" w:orient="landscape"/>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50"/>
        <w:gridCol w:w="4400"/>
        <w:gridCol w:w="1200"/>
        <w:gridCol w:w="1300"/>
        <w:gridCol w:w="2400"/>
        <w:gridCol w:w="2771"/>
      </w:tblGrid>
      <w:tr w:rsidR="00E51C48" w:rsidTr="00E51C48">
        <w:trPr>
          <w:trHeight w:val="200"/>
        </w:trPr>
        <w:tc>
          <w:tcPr>
            <w:tcW w:w="305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51C48" w:rsidTr="00E51C48">
        <w:trPr>
          <w:trHeight w:val="200"/>
        </w:trPr>
        <w:tc>
          <w:tcPr>
            <w:tcW w:w="305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51C48" w:rsidTr="00E51C48">
        <w:trPr>
          <w:trHeight w:val="200"/>
        </w:trPr>
        <w:tc>
          <w:tcPr>
            <w:tcW w:w="3050" w:type="dxa"/>
            <w:tcBorders>
              <w:top w:val="nil"/>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Олшинковська Анастасiя Євгенiївна</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Олшинковський Євген Олiверович</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13 013</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49,6679</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13 013</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Горват Вiкторiя Василiвна</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3 822</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14,5878</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3 822</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Букатко Олександр Миколайович</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Пiшпик Наталiя Iванiвна</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Алмашiй Надiя Iванiвна</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Кучiнка Яна Сергiївна</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spacing w:after="0" w:line="240" w:lineRule="auto"/>
        <w:rPr>
          <w:rFonts w:ascii="Times New Roman CYR" w:hAnsi="Times New Roman CYR" w:cs="Times New Roman CYR"/>
        </w:rPr>
        <w:sectPr w:rsidR="00E51C48">
          <w:pgSz w:w="16838" w:h="11906" w:orient="landscape"/>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перiод будь-якi винагороди або компенсацiї, виплаченi посадовим особам емiтента в разi їх звiльнення -вiдсутнi. </w:t>
      </w:r>
    </w:p>
    <w:p w:rsidR="00E51C48" w:rsidRDefault="00E51C48" w:rsidP="00E51C48">
      <w:pPr>
        <w:spacing w:after="0" w:line="240" w:lineRule="auto"/>
        <w:rPr>
          <w:rFonts w:ascii="Times New Roman CYR" w:hAnsi="Times New Roman CYR" w:cs="Times New Roman CYR"/>
          <w:sz w:val="24"/>
          <w:szCs w:val="24"/>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920"/>
        <w:gridCol w:w="1700"/>
        <w:gridCol w:w="3300"/>
        <w:gridCol w:w="2000"/>
      </w:tblGrid>
      <w:tr w:rsidR="00E51C48" w:rsidTr="00E51C48">
        <w:trPr>
          <w:trHeight w:val="200"/>
        </w:trPr>
        <w:tc>
          <w:tcPr>
            <w:tcW w:w="292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E51C48" w:rsidTr="00E51C48">
        <w:trPr>
          <w:trHeight w:val="200"/>
        </w:trPr>
        <w:tc>
          <w:tcPr>
            <w:tcW w:w="292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7920" w:type="dxa"/>
            <w:gridSpan w:val="3"/>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E51C48" w:rsidTr="00E51C48">
        <w:trPr>
          <w:trHeight w:val="200"/>
        </w:trPr>
        <w:tc>
          <w:tcPr>
            <w:tcW w:w="7920" w:type="dxa"/>
            <w:gridSpan w:val="3"/>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фiзичних осiб</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7920" w:type="dxa"/>
            <w:gridSpan w:val="3"/>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Вiрогiдних перспектив подальшого розвитку емiтента - немає.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основному виду дiяльностi товариство не надавало послуг. У звiтному перiодi дохiд отримували вiд здачi в оренду примiщень. Основними проблемами товариства є: високi податковi ставки</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"ПОЛIМЕР" було створено у 1996 роцi. Засновниками було  17 фiзичних осiб.</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загльних зборах 12.10.2011р. прийнято рiшення  щодо змiни найменування товариства  (  з ЗАТ на ПрАТ) та затвердження нової редакцiї статуту товариства у зв'язку з приведенням його дiяльностi у вiдповiднiсть до Закону України &lt;Про акцiонернi товариства&gt;,</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Вiрогiдних  перспектив подальшого розвитку емiтента - немає.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основному виду дiяльностi товариство не надавало послуг.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проблемами, що впливають на дiяльнiсть емiтента є: - фiнансова криза; - вiдсутнiсть замовлень; - недостатнiсть сировини та матерiалiв для виробництва продукцiї; - постiйне зростання цiн на матерiали, енергоносiї, комунальнi послуги; - залежнiсть вiд наявностi замовлень; - низька платоспроможнiсть замовникiв.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укладало деривативи, та не вчиняло правочинiв щодо похiдних цiнних паперiв, тому не несе фiнансових ризикiв, пов'язаних з обiгом похiдних цiнних паперiв. Намiри щодо вчинення таких правочинiв вiдсутнi.</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справи, за якими розглядаються позовнi вимоги у розмiрi на суму 1 або бiльше вiдсоткiв активiв емiтента, або судовi справи, стороною в яких виступають посадовi особи емiтента -</w:t>
      </w:r>
      <w:r>
        <w:rPr>
          <w:rFonts w:ascii="Times New Roman CYR" w:hAnsi="Times New Roman CYR" w:cs="Times New Roman CYR"/>
          <w:sz w:val="24"/>
          <w:szCs w:val="24"/>
        </w:rPr>
        <w:lastRenderedPageBreak/>
        <w:t xml:space="preserve">вiдсутнi.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Завдань та полiтики товариства щодо управлiння фiнансовими ризиками ,  у тому числi полiтики щодо страхування кожного основного виду прогнозованої операцiї, для якої використовуються оперцiї хенджування - у товариства  немає.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немає схильностi до цiнових ризикiв, ризику лiквiдностi та ризику грошових потокiв.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Товариствi вiдсутнiй.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Кодексу корпоративного управлiння фондової бiржi, об'єднання юридичних осiб або iншого кодексу корпоративного управлiння, який емiтент добровiльно вирiшив застосовувати у товариства немає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Практики корпоративного управлiння, застосовуваної понад визначенi законодавством вимоги  у товариства немає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має кодексу корпоративного управлiння. Як окремий документ "Кодекс корпоративного управлiння" не приймався та не оприлюднювався, кодексу корпоративного управлiння фондової бiржi, об'єднання юридичних осiб або будь-якого iншого кодексу корпоративного управлiння Товариство не застосовує. Акцiонери Товариства вважають достатнiм регулювання корпоративних вiдносин, якi встановленi чинним законодавством, Статутом Товариства, Положень Товариства "Про Наглядову раду Товариства", "Про виконавчий орган Товариства", "Про загальнi збори Товариства",  Вiдхилень вiд норм корпоративного управлiння, що викладенi в Статутi Товариства та вищезазначених положень не </w:t>
      </w:r>
      <w:r>
        <w:rPr>
          <w:rFonts w:ascii="Times New Roman CYR" w:hAnsi="Times New Roman CYR" w:cs="Times New Roman CYR"/>
          <w:sz w:val="24"/>
          <w:szCs w:val="24"/>
        </w:rPr>
        <w:lastRenderedPageBreak/>
        <w:t>вiдбувалось.</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00"/>
        <w:gridCol w:w="4000"/>
        <w:gridCol w:w="2000"/>
        <w:gridCol w:w="2000"/>
      </w:tblGrid>
      <w:tr w:rsidR="00E51C48" w:rsidTr="00E51C48">
        <w:trPr>
          <w:trHeight w:val="253"/>
        </w:trPr>
        <w:tc>
          <w:tcPr>
            <w:tcW w:w="600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tcBorders>
              <w:top w:val="single" w:sz="6" w:space="0" w:color="auto"/>
              <w:left w:val="single" w:sz="6" w:space="0" w:color="auto"/>
              <w:bottom w:val="nil"/>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tcBorders>
              <w:top w:val="single" w:sz="6" w:space="0" w:color="auto"/>
              <w:left w:val="single" w:sz="6" w:space="0" w:color="auto"/>
              <w:bottom w:val="nil"/>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E51C48" w:rsidTr="00E51C48">
        <w:trPr>
          <w:trHeight w:val="200"/>
        </w:trPr>
        <w:tc>
          <w:tcPr>
            <w:tcW w:w="14000" w:type="dxa"/>
            <w:gridSpan w:val="2"/>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6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6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перiод воєнного стану, а саме у 2022  роцi, Загальнi збори акцiонерiв  не скликались . Плануються провести позачерговi загальнi збори акцiонерiви до 31.12.2023р..  або до 30.04.2024р. рiчнi загальнi збори акцiонерiв. </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у звiтному роцi не скликались</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0"/>
        <w:gridCol w:w="1500"/>
        <w:gridCol w:w="1500"/>
      </w:tblGrid>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ревізійної комісії </w:t>
            </w:r>
            <w:r>
              <w:rPr>
                <w:rFonts w:ascii="Times New Roman CYR" w:hAnsi="Times New Roman CYR" w:cs="Times New Roman CYR"/>
                <w:sz w:val="24"/>
                <w:szCs w:val="24"/>
              </w:rPr>
              <w:lastRenderedPageBreak/>
              <w:t>(ревізора)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акцiонерiв у звiтному роцi не скликались</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0"/>
        <w:gridCol w:w="1500"/>
        <w:gridCol w:w="1500"/>
      </w:tblGrid>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0"/>
        <w:gridCol w:w="1500"/>
        <w:gridCol w:w="1500"/>
      </w:tblGrid>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00"/>
        <w:gridCol w:w="5000"/>
      </w:tblGrid>
      <w:tr w:rsidR="00E51C48" w:rsidTr="00E51C48">
        <w:trPr>
          <w:trHeight w:val="200"/>
        </w:trPr>
        <w:tc>
          <w:tcPr>
            <w:tcW w:w="5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00"/>
        <w:gridCol w:w="5000"/>
      </w:tblGrid>
      <w:tr w:rsidR="00E51C48" w:rsidTr="00E51C48">
        <w:trPr>
          <w:trHeight w:val="200"/>
        </w:trPr>
        <w:tc>
          <w:tcPr>
            <w:tcW w:w="5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00"/>
        <w:gridCol w:w="1600"/>
        <w:gridCol w:w="1500"/>
        <w:gridCol w:w="4900"/>
      </w:tblGrid>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Олшинковський Євген Олiверович</w:t>
            </w:r>
          </w:p>
        </w:tc>
        <w:tc>
          <w:tcPr>
            <w:tcW w:w="16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несуть  вiдповiдальнiсть в межах своїх повноважень, повиннi зберiгати комерцiйну таємницю та конфiденцiйну iнформацiю про дiяльнiсть Товариства. Наглядова рада забезпечує стратегiчне керiвництво дiяльнiстю товариства, контроль за дiяльнiстю виконавчого органу та захист прав усiх акцiонерiв. Ефективне управлiння передбачає систему звiтностi наглядової ради перед загальними зборами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повноваження, визначенi законодавством, Статутом, рiшеннями Загальних зборiв акцiонерiв.Голова наглядової ради акцiонерного товариства обирається членами </w:t>
            </w:r>
            <w:r>
              <w:rPr>
                <w:rFonts w:ascii="Times New Roman CYR" w:hAnsi="Times New Roman CYR" w:cs="Times New Roman CYR"/>
                <w:sz w:val="24"/>
                <w:szCs w:val="24"/>
              </w:rPr>
              <w:lastRenderedPageBreak/>
              <w:t>наглядової ради з їх числа простою бiльшiстю голосiв вiд кiлькiсного складу наглядової ради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органiзовує та  скликає засiдання наглядової ради , головує на них, здiйснює iншi повноваження, передбаченi статутом та положенням про наглядову раду.</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набуття повноважень та термiн, на який обрано (призначено) 13.11.2015 року термiном  на  3 роки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винагороду не отримують.</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Букатко Олександр Миколайович(представник акцiонера)</w:t>
            </w:r>
          </w:p>
        </w:tc>
        <w:tc>
          <w:tcPr>
            <w:tcW w:w="16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несуть  вiдповiдальнiсть в межах своїх повноважень, повиннi зберiгати комерцiйну таємницю та конфiденцiйну iнформацiю про дiяльнiсть Товариства. Наглядова рада забезпечує стратегiчне керiвництво дiяльнiстю товариства, контроль за дiяльнiстю виконавчого органу та захист прав усiх акцiонерiв. Ефективне управлiння передбачає систему звiтностi наглядової ради перед загальним</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набуття повноважень та термiн, на який обрано (призначено) 13.11.2015 року термiном  на  3 роки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винагороду не отримують.</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r w:rsidR="00E51C48" w:rsidTr="00E51C48">
        <w:trPr>
          <w:trHeight w:val="200"/>
        </w:trPr>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Горват Вiкторiя Василiвна</w:t>
            </w:r>
          </w:p>
        </w:tc>
        <w:tc>
          <w:tcPr>
            <w:tcW w:w="16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несуть  вiдповiдальнiсть в межах своїх повноважень, повиннi зберiгати комерцiйну таємницю та конфiденцiйну iнформацiю про дiяльнiсть Товариства. Наглядова рада забезпечує стратегiчне керiвництво дiяльнiстю товариства, контроль за дiяльнiстю виконавчого органу та захист прав усiх акцiонерiв. Ефективне управлiння передбачає систему звiтностi наглядової ради перед загальним</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набуття повноважень та термiн, на який обрано (призначено) 13.11.2015 року термiном  на  3 роки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винагороду не отримують.</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w:t>
            </w:r>
            <w:r>
              <w:rPr>
                <w:rFonts w:ascii="Times New Roman CYR" w:hAnsi="Times New Roman CYR" w:cs="Times New Roman CYR"/>
                <w:b/>
                <w:bCs/>
                <w:sz w:val="24"/>
                <w:szCs w:val="24"/>
              </w:rPr>
              <w:lastRenderedPageBreak/>
              <w:t>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 xml:space="preserve">Процедурно дiяльнiсть ради обумовлена необхiднiстю проведення засiдань для вирiшення питань, якi вiдносяться до </w:t>
            </w:r>
            <w:r>
              <w:rPr>
                <w:rFonts w:ascii="Times New Roman CYR" w:hAnsi="Times New Roman CYR" w:cs="Times New Roman CYR"/>
                <w:sz w:val="24"/>
                <w:szCs w:val="24"/>
              </w:rPr>
              <w:lastRenderedPageBreak/>
              <w:t xml:space="preserve">компетенцiї Наглядової ради. </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Рiшення НКЦПФР вiд 16 березня 2022р. №177 "Щодо особливостей функцiонування органiв управлiння акцiонерiв акцiонерного товариства на перiод дiї воєнного стану", де зазначено, що  "повноваження органiв управлiння товариством, повноваження яких завершуються протягом строку дiї воєнного стану, вважаються продовженими до дати завершення дiї воєнного стану".</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ЗУ "Про цiннi папери та фондовий рингок"  ст.40 "Рiчна iнформацiя повинна бути затверджена наглядовою радою емiтента до її розкриття вiдповiдно до вимог цього Закону":</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рiчну (регулярну) iнформацiю за 2022 рiк  затверджено 26.10.2023 року.</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2000"/>
        <w:gridCol w:w="2000"/>
        <w:gridCol w:w="3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у товариствi не створено</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акцiонерiв у 2022 р.-2023р.не скликалися, вiдповiдно наглядова рада не звiтувалась перед акцiонерами  про пророблену роботу. </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дiяльностi, складу, структури Наглядової ради та її дiяльностi як колегiального органу, компетентностi та ефективностi та незалежностi кожного члена ради, виконання наглядовою радою поставлених цiлей. Оцiнка НР вiдсутня.</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0"/>
        <w:gridCol w:w="1500"/>
        <w:gridCol w:w="1500"/>
      </w:tblGrid>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вiдсутнi вимоги</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Одноосiбний виконавчий орган - Генеральний директор</w:t>
            </w:r>
          </w:p>
        </w:tc>
        <w:tc>
          <w:tcPr>
            <w:tcW w:w="7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керiвника визначаються актами законодавства України, Статутом товариства, Положенням про "Одноосiбний Виконавчий орган" та трудовим договорам (контрактам).</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входить:</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поточними справами та дiяльнiстю Товариства вiдповiдно до </w:t>
            </w:r>
            <w:r>
              <w:rPr>
                <w:rFonts w:ascii="Times New Roman CYR" w:hAnsi="Times New Roman CYR" w:cs="Times New Roman CYR"/>
                <w:sz w:val="24"/>
                <w:szCs w:val="24"/>
              </w:rPr>
              <w:tab/>
              <w:t>рiшень Загальних зборiв та Наглядової ради; забезпечення виконання рiшень Загальних зборiв та Наглядової ради; визначення напрямкiв поточної дiяльностi Товариства за узгодженням з Наглядовою  радою, затвердження оперативних планiв роботи та контроль за їх виконанням; керiвництво роботою структурних пiдроздiлiв, забезпечення виконання покладених на них завдань;визначення органiзацiйної структури Товариства,за узгодженням з Наглядовою радою;</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правил, процедур, положень, якими регулюються питання, пов'язанi з поточною професiйною дiяльнiстю Товариства;</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умов трудових вiдносин у Товариствi, умов оплати працi;</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пiдготовка проектiв документiв з питань, якi виносяться на розгляд Загальних зборiв акцiонерiв та Наглядової ради;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пiдготовка та органiзацiя попереднього розгляду рiчного звiту, балансу Товариства, для подальшого їх затвердження Загальними зборами;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зобов'язаний  дотримуватися принципiв конфiденцiйностi у порядку, передбаченому чинним законодавством України.</w:t>
            </w:r>
          </w:p>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Поскiльки виконавчий орган одноосiбний то рiшення  приймаютися ним одноосiбно. Рiшення що  приймалися виконавчим органом це рiшення якi пов'язанi iз забезпеченням нормального перебiгу поточної дiяльностi товариства , фiнансової стабiльностi,виконання податкових зобов'язань та iнших обов'язкiв перед державою,працiвниками та акцiонерами в тому числi виконання обов'язкiв передбачених статутом,а саме-, представляти iнтереси товариства, вчиняти правочини вiд iменi товариства, виконувати повноваження розпорядника рахунком у цiнних паперах товариства вiд iменi емiтента цiнних паперiв, видавати накази та давати розпорядження, обов'язковi для виконання всiма працiвниками товариства.</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7000"/>
      </w:tblGrid>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виконавчого органу позитивно вiдображається на фiнансово-господарськiй дiяльностi товариства. Виконавчий орган за звiтнiй перiод дiяв компетентно та ефективно. </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д/в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визначає всi внутрiшнi правила та процедури контролю, запровадженi керiвництвом пiдприємства для досягнення поставленої мети - забезпечення (в межах можливого)стабiльногоi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Правильнiсть ведення бухгалтерського облiку Товариства здiйснювала  Ревiзiйна комiсiя  товариства ( на сьогоднящнiй день термiн  повноваженнь закiнчено).</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 xml:space="preserve">так, створено </w:t>
      </w:r>
      <w:r>
        <w:rPr>
          <w:rFonts w:ascii="Times New Roman CYR" w:hAnsi="Times New Roman CYR" w:cs="Times New Roman CYR"/>
          <w:sz w:val="24"/>
          <w:szCs w:val="24"/>
          <w:u w:val="single"/>
        </w:rPr>
        <w:lastRenderedPageBreak/>
        <w:t>ревізійну комісію</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884"/>
        <w:gridCol w:w="1057"/>
        <w:gridCol w:w="1232"/>
        <w:gridCol w:w="1155"/>
        <w:gridCol w:w="1672"/>
      </w:tblGrid>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4884"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0"/>
        <w:gridCol w:w="40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0"/>
        <w:gridCol w:w="1500"/>
        <w:gridCol w:w="2000"/>
        <w:gridCol w:w="1500"/>
        <w:gridCol w:w="1000"/>
        <w:gridCol w:w="1500"/>
      </w:tblGrid>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182"/>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 xml:space="preserve">стандартів фінансової звітності? (так/ні)  </w:t>
      </w:r>
      <w:r>
        <w:rPr>
          <w:rFonts w:ascii="Times New Roman CYR" w:hAnsi="Times New Roman CYR" w:cs="Times New Roman CYR"/>
          <w:sz w:val="24"/>
          <w:szCs w:val="24"/>
          <w:u w:val="single"/>
        </w:rPr>
        <w:t>ні</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00"/>
        <w:gridCol w:w="1500"/>
        <w:gridCol w:w="1500"/>
      </w:tblGrid>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0"/>
        <w:gridCol w:w="45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51C48" w:rsidTr="00E51C48">
        <w:trPr>
          <w:trHeight w:val="200"/>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звiтньому перiодi.незалежного аудитора товариство не затверджувало </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0"/>
        <w:gridCol w:w="4500"/>
        <w:gridCol w:w="1500"/>
        <w:gridCol w:w="1500"/>
      </w:tblGrid>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700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51C48" w:rsidTr="00E51C48">
        <w:trPr>
          <w:trHeight w:val="200"/>
        </w:trPr>
        <w:tc>
          <w:tcPr>
            <w:tcW w:w="2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Термiн повноваженнь ревiзiйної комiсiї з 13.11.2015, 3 роки  - закiнчено</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2"/>
        <w:gridCol w:w="4000"/>
        <w:gridCol w:w="3000"/>
        <w:gridCol w:w="2000"/>
      </w:tblGrid>
      <w:tr w:rsidR="00E51C48" w:rsidTr="00E51C48">
        <w:trPr>
          <w:trHeight w:val="200"/>
        </w:trPr>
        <w:tc>
          <w:tcPr>
            <w:tcW w:w="89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E51C48" w:rsidTr="00E51C48">
        <w:trPr>
          <w:trHeight w:val="200"/>
        </w:trPr>
        <w:tc>
          <w:tcPr>
            <w:tcW w:w="89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Олшинковський Євген Олiверович</w:t>
            </w:r>
          </w:p>
        </w:tc>
        <w:tc>
          <w:tcPr>
            <w:tcW w:w="3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49,6679</w:t>
            </w:r>
          </w:p>
        </w:tc>
      </w:tr>
      <w:tr w:rsidR="00E51C48" w:rsidTr="00E51C48">
        <w:trPr>
          <w:trHeight w:val="200"/>
        </w:trPr>
        <w:tc>
          <w:tcPr>
            <w:tcW w:w="89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Горват Вiкторiя Василiвна</w:t>
            </w:r>
          </w:p>
        </w:tc>
        <w:tc>
          <w:tcPr>
            <w:tcW w:w="3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14,5878</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E51C48" w:rsidRDefault="00E51C48" w:rsidP="00E51C4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92"/>
        <w:gridCol w:w="2000"/>
        <w:gridCol w:w="4000"/>
        <w:gridCol w:w="2000"/>
      </w:tblGrid>
      <w:tr w:rsidR="00E51C48" w:rsidTr="00E51C48">
        <w:trPr>
          <w:trHeight w:val="200"/>
        </w:trPr>
        <w:tc>
          <w:tcPr>
            <w:tcW w:w="189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E51C48" w:rsidTr="00E51C48">
        <w:trPr>
          <w:trHeight w:val="200"/>
        </w:trPr>
        <w:tc>
          <w:tcPr>
            <w:tcW w:w="189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26 200</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9 365</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Заблоковано депозитарiєм на пiдставi п.10 Прикiнцевих положень Закону України "Про депозитарну систему України" акцiонерам, якi не уклали договiр про обслуговування рахунку в цiнних паперах з обраною емiтентом депозитарною установою</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11.10.2013</w:t>
            </w:r>
          </w:p>
        </w:tc>
      </w:tr>
      <w:tr w:rsidR="00E51C48" w:rsidTr="00E51C48">
        <w:trPr>
          <w:trHeight w:val="200"/>
        </w:trPr>
        <w:tc>
          <w:tcPr>
            <w:tcW w:w="189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Згiдно з п. 10 роздiлу ХV Закону України "Про депозитарну систему України" тi акцiонери, якi не уклали з обраною емiтентом депозитарною установою договору про обслуговування рахунка в цiнних паперах вiд власного iменi або не здiйснили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 </w:t>
            </w:r>
          </w:p>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p w:rsidR="00E51C48" w:rsidRDefault="00E51C4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особи Товариства - Голова та члени Наглядової ради, Генеральний  Директор, Ревiзiйна комiсiя. Iншого органу управлiння Товариство не утворювало i утворення iншого органу Статутом Товариства не передбачено.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Товариства обираються Загальними зборами акцiонерiв строком на 3 роки у кiлькостi 3 осiб. До складу Наглядової ради обираються акцiонери або особи, якi представляють їхнi iнтереси. Обрання членiв Наглядової Ради здiйснюється -за принципом пропорцiйностi представництва у її складi представникiв акцiонерiв вiдповiдно до кiлькостi належних акцiонерам голосуючих акцiй. Наглядова рада може бути вiдкликана достроково або переобрана пiсля закiнчення строку, на який вона обиралась, виключно Загальними зборами акцiонерiв Товариства. Без рiшення загальних зборiв повноваження члена наглядової ради припиняються:1)за його бажанням за умови письмового повiдомлення про це Товариства за два тижнi;2)в разi неможливостi виконання обов'язкiв члена наглядової ради за станом здоров'я;3)в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4)в разi смертi, визнання його недiєздатним, обмежено дiєздатним, безвiсно вiдсутнiм, померлим; 5) у разi отримання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(контракту),укладеного з ним.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Генеральний Директор призначається рiшенням Наглядової Ради i здiйснює управлiння поточною дiяльнiстю Товариства. Звiльнення  Генерального директора вiдбувається за рiшенням </w:t>
      </w:r>
      <w:r>
        <w:rPr>
          <w:rFonts w:ascii="Times New Roman CYR" w:hAnsi="Times New Roman CYR" w:cs="Times New Roman CYR"/>
          <w:sz w:val="24"/>
          <w:szCs w:val="24"/>
        </w:rPr>
        <w:lastRenderedPageBreak/>
        <w:t>Наглядової ради. За Статутом Товариства  Генеральний Директор призначається на 5 рокiв. Обраний Генеральний директор товариства виконує свої обов'язки з моменту його обрання (призначення) до закiнчення термiну повноважень. Пiсля закiнчення трирiчного термiну, повноваження Генерального директора товариства дiйснi до обрання/призначення Генерального директора товариства  наглядовою радою, або до припинення його повноважень у випадках та спосiб передбачених Статутом.  Пiдстави припинення повноважень Генерального директора встановлюються законом, статутом товариства, а також контрактом, укладеним з Генеральним директором.  Наглядова рада має право вiдсторонити вiд виконання повноважень Генерального директора, дiї або бездiяльнiсть якого порушують права акцiонерiв чи самого товариства. У разi неможливостi виконання  Генеральним директором своїх повноважень, Наглядова рада призначає особу, яка здiйснюватиме повноваження Генерального директора.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посадовi особи емiтента призначаються та звiльняються наказом директора.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проведення перевiрки фiнансово-господарської дiяльностi товариства обрано Ревiзiйну комiсiю. Вiдповiдно Статуту  товариства Ревiзiйна комiсiя  обирається шляхом  кумулятивного голосування  та припиняються його повноваження за рiшення загальних зборiв. Особи обирається з числа фiзичних осiб, якi мають цивiльну дiєздатнiсть, дiє на пiдставi Статуту  та Положення про Ревiзiйну комiсiю.  Термiн обрання 3 роки .Рiшенням зборiв у будь-який час може бути прийняте рiшення про дострокове припинення його повноважень та одночасне обрання нового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посадовi особи емiтента призначаються та звiльняються наказом  Генерального директора.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перiод будь-якi винагороди або компенсацiї, виплаченi посадовим особам емiтента в разi їх звiльнення -вiдсутнi.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Товариства несуть вiдповiдальнiсть в межах своїх повноважень, повинi зберiгати комерцiйну таємницю та конфiденцiйну iнформацiю про дiяльнiсть Товариства.</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повноваження, визначенi законодавством, Статутом, рiшеннями Загальних зборiв акцiонерiв, зокрема: отримувати будь-яку iнформацiю про дiяльнiсть Товариства, знайомитися з документами Товариства, отримувати їх копiї, а посадовi особи органiв Товариства забезпечують членам Наглядової ради доступ до iнформацiї на їх запит в межах, що необхiднi для виконання членами Наглядової ради своїх обов'язкiв; вимагати скликання засiдання Наглядової ради Товариства. Члени Наглядової ради реалiзують свої повноваження а тому числi шляхом голосування на засiданнях Наглядової ради Товариства. Повноваження члена наглядової ради Товариства дiйснi з моменту його обрання загальними зборами акцiонерiв Товариства. Член наглядової ради повинен виконувати свої обов'язки особисто i не може передавати власнi повноваження iншiй особi.Голова наглядової ради органiзовує її роботу, скликає засiдання наглядової ради та головує на них,  здiйснює iншi повноваження, передбаченi Статутом та Положенням про наглядову раду Товариства.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Генеральному директору надано повноваження , якi необхiднi для забезпечення нормальної роботи Товариства, згiдно з Статутом, внутрiшнiми документами Товариства, чинним законодавством України:</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Генерального  директора, зокрема належить: без довiреностi представлти Товариство в усiх стосунках з будь-якими юридичними i фiзичними особами, включаючи державнi органи України та iнших держав, у межах своєї компетенцiї, передбаченої Законом, цим  Статутом Товариства, рiшеннями Загальних зборiв акцiонерiв та його трудовим договором (контрактом).,розпорядження коштами i майном Товариства у межах, що визначенi Статутом, рiшеннями Загальних зборiв та Наглядової ради та вiднесенi до його компетенцiї; прийняття рiшення про вчинення правочинiв (укладення договорiв), що вчиняються (укладаються) Товариством, окрiм правочинiв (договорiв), вчинення (укладення) яких потребує вiдповiдного </w:t>
      </w:r>
      <w:r>
        <w:rPr>
          <w:rFonts w:ascii="Times New Roman CYR" w:hAnsi="Times New Roman CYR" w:cs="Times New Roman CYR"/>
          <w:sz w:val="24"/>
          <w:szCs w:val="24"/>
        </w:rPr>
        <w:lastRenderedPageBreak/>
        <w:t>рiшення Загальних зборiв або Наглядової ради; укладання i пiдписання вiд iменi Товариства договорiв, доручень, iнших документiв в межах його компетенцiї та вiдповiдно до положень Статуту; розробка проектiв рiчного бюджету,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складання та подання Наглядовiй радi рiчних звiтiв Товариства до їх оприлюднення та/або подання на розгляд Загальних зборiв; розробка штатного розкладу та затвердження правил внутрiшнього трудового розпорядку, посадових iнструкцiй працiвникiв Товариства, вчинення iнших необхiдних дiй, пов'язаних iз забезпеченням функцiонування Товариства як юридичної особи та суб'єкта господарювання; розгляд заяв працiвникiв про прийом на роботу, переведення, перемiщення, звiльнення працiвникiв, прийняття рiшення про притягнення працiвникiв до матерiальної вiдповiдальностi; здiйснення найму та звiльнення працiвникiв Товариства; встановлення умов оплати працi та матерiального стимулювання працiвникiв Товариства, прийняття рiшень про вiдбуття у вiдрядження чи вiдпустки, направлення працiвникiв у вiдрядження, надання працiвникам вiдпустокорганiзацiя ведення бухгалтерського облiку i звiтностi Товариства та iнш.</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ревiзiйної комiсiї  визначаються чинним законодавством, Статутом та Положенням про Ревiзiйну комiсiю . ревiзiйна комiсiя  проводить перевiрку фiнансово-господарської дiяльностi Товариства за результатами фiнансового року. За пiдсумками перевiрки фiнансово-господарської дiяльностi Товариства за результатами фiнансового року Ревiзiйна комiсiя готує висновок, в якому мiститься iнформацiя про: пiдтвердження достовiрностi та повноти даних фiнансової звiтностi за вiдповiдний перiод;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Статтею 127. ЗУ "Про ринки капiталу та органiзованi товарнi ринки" вимога залучати суб'єкта аудиторської дiяльностi, який повинен висловити свою думку щодо iнформацiї наведеної у звiтi керiвництва не застосовуються до приватних акцiонерних товариств, крiм тих, якi є пiдприємствами, що становлять суспiльний iнтерес. Така iнформацiя зазначається в разi наявностi для приватних акцiонерних товариств, крiм тих, якi є пiдприємствами, що становлять суспiльний iнтерес. Товариство не залучало суб'єкта аудиторської дiяльностi для висловлення думки щодо iнформацiї наведеної у звiтi керiвництва.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spacing w:after="0" w:line="240" w:lineRule="auto"/>
        <w:rPr>
          <w:rFonts w:ascii="Times New Roman CYR" w:hAnsi="Times New Roman CYR" w:cs="Times New Roman CYR"/>
          <w:sz w:val="24"/>
          <w:szCs w:val="24"/>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00"/>
        <w:gridCol w:w="1400"/>
        <w:gridCol w:w="2300"/>
        <w:gridCol w:w="2000"/>
        <w:gridCol w:w="2000"/>
        <w:gridCol w:w="2000"/>
        <w:gridCol w:w="2121"/>
      </w:tblGrid>
      <w:tr w:rsidR="00E51C48" w:rsidTr="00E51C48">
        <w:trPr>
          <w:trHeight w:val="200"/>
        </w:trPr>
        <w:tc>
          <w:tcPr>
            <w:tcW w:w="33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51C48" w:rsidTr="00E51C48">
        <w:trPr>
          <w:trHeight w:val="200"/>
        </w:trPr>
        <w:tc>
          <w:tcPr>
            <w:tcW w:w="70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51C48" w:rsidTr="00E51C48">
        <w:trPr>
          <w:trHeight w:val="200"/>
        </w:trPr>
        <w:tc>
          <w:tcPr>
            <w:tcW w:w="33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700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E51C48" w:rsidTr="00E51C48">
        <w:trPr>
          <w:trHeight w:val="200"/>
        </w:trPr>
        <w:tc>
          <w:tcPr>
            <w:tcW w:w="10700" w:type="dxa"/>
            <w:gridSpan w:val="3"/>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51C48" w:rsidTr="00E51C48">
        <w:trPr>
          <w:trHeight w:val="200"/>
        </w:trPr>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Олшинковський Євген Олiверович</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13 013</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49,6679</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13 013</w:t>
            </w:r>
          </w:p>
        </w:tc>
        <w:tc>
          <w:tcPr>
            <w:tcW w:w="212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Горват Вiкторiя Василiвна</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3 822</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14,5878</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3 822</w:t>
            </w:r>
          </w:p>
        </w:tc>
        <w:tc>
          <w:tcPr>
            <w:tcW w:w="212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7000" w:type="dxa"/>
            <w:gridSpan w:val="3"/>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16 835</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64,2557</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16 835</w:t>
            </w:r>
          </w:p>
        </w:tc>
        <w:tc>
          <w:tcPr>
            <w:tcW w:w="212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51C48" w:rsidRDefault="00E51C48" w:rsidP="00E51C48">
      <w:pPr>
        <w:spacing w:after="0" w:line="240" w:lineRule="auto"/>
        <w:rPr>
          <w:rFonts w:ascii="Times New Roman CYR" w:hAnsi="Times New Roman CYR" w:cs="Times New Roman CYR"/>
        </w:rPr>
        <w:sectPr w:rsidR="00E51C48">
          <w:pgSz w:w="16838" w:h="11906" w:orient="landscape"/>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62"/>
        <w:gridCol w:w="2000"/>
        <w:gridCol w:w="2000"/>
        <w:gridCol w:w="5000"/>
        <w:gridCol w:w="3621"/>
      </w:tblGrid>
      <w:tr w:rsidR="00E51C48" w:rsidTr="00E51C48">
        <w:trPr>
          <w:trHeight w:val="300"/>
        </w:trPr>
        <w:tc>
          <w:tcPr>
            <w:tcW w:w="246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E51C48" w:rsidTr="00E51C48">
        <w:trPr>
          <w:trHeight w:val="300"/>
        </w:trPr>
        <w:tc>
          <w:tcPr>
            <w:tcW w:w="246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26 200</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5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Структура капiталу Товариства утворюється з суми номiнальної вартостi всiх розмiщених акцiй Товариства. Товариством розмiщено 26200 штук простих iменних акцiї на загальну номiнальну вартiсть 26200.00грн. Емiтентом розмiщено простi iменнi акцiї, iнших цiнних паперiв не розмiщував. Акцiонери Товариства мають право: - на участь в управлiннi акцiонерним Товариством; - на отримання дивiдендiв; - на отримання у разi лiквiдацiї Товариства частини його майна або вартостi; -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 - брати участь у загальних зборах акцiонерiв i голосувати особисто або через своїх представникiв; - обирати та бути обраними до органiв управлiння Товариства; - розпоряджатися акцiями, що їм належать, у порядку, визначеному чинним законодавством та цим Статутом; Одна голосуюча проста iменна акцiя Товариства надає акцiонеру один голос для вирiшення кожного питання на загальних зборах.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простих акцiй. Акцiонери можуть мати також iншi права, передбаченi чинним законодавством або за рiшенням Загальних зборiв акцiонерiв. Акцiонери Товариства зобов'язанi: - додержуватися установчих документiв Товариства, виконувати рiшення Загальних зборiв акцiонерiв та iнших органiв управлiння i контролю Товариства; - виконувати свої зобов'язання перед Товариством, в тому числi, що пов'язанi з майновою участю; -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w:t>
            </w:r>
            <w:r>
              <w:rPr>
                <w:rFonts w:ascii="Times New Roman CYR" w:hAnsi="Times New Roman CYR" w:cs="Times New Roman CYR"/>
                <w:sz w:val="20"/>
                <w:szCs w:val="20"/>
              </w:rPr>
              <w:lastRenderedPageBreak/>
              <w:t>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 сплатити вартiсть належних їм акцiй у термiн та згiдно з порядком передбаченим установчими документами Товариства або договором купiвлi-продажу; - всебiчно сприяти Товариству в його дiяльностi; - виконувати iншi обов'язки, якщо це передбачено чинним законодавством України.</w:t>
            </w:r>
          </w:p>
        </w:tc>
        <w:tc>
          <w:tcPr>
            <w:tcW w:w="362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Емiтент не здiйснював 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w:t>
            </w:r>
          </w:p>
        </w:tc>
      </w:tr>
      <w:tr w:rsidR="00E51C48" w:rsidTr="00E51C48">
        <w:trPr>
          <w:trHeight w:val="300"/>
        </w:trPr>
        <w:tc>
          <w:tcPr>
            <w:tcW w:w="15083" w:type="dxa"/>
            <w:gridSpan w:val="5"/>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E51C48" w:rsidTr="00E51C48">
        <w:trPr>
          <w:trHeight w:val="300"/>
        </w:trPr>
        <w:tc>
          <w:tcPr>
            <w:tcW w:w="15083" w:type="dxa"/>
            <w:gridSpan w:val="5"/>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E51C48" w:rsidRDefault="00E51C48" w:rsidP="00E51C48">
      <w:pPr>
        <w:spacing w:after="0" w:line="240" w:lineRule="auto"/>
        <w:rPr>
          <w:rFonts w:ascii="Times New Roman CYR" w:hAnsi="Times New Roman CYR" w:cs="Times New Roman CYR"/>
          <w:sz w:val="20"/>
          <w:szCs w:val="20"/>
        </w:rPr>
        <w:sectPr w:rsidR="00E51C48">
          <w:pgSz w:w="16838" w:h="11906" w:orient="landscape"/>
          <w:pgMar w:top="850" w:right="850" w:bottom="850" w:left="1400" w:header="708" w:footer="708" w:gutter="0"/>
          <w:cols w:space="720"/>
        </w:sectPr>
      </w:pPr>
    </w:p>
    <w:p w:rsidR="00E51C48" w:rsidRDefault="00E51C48" w:rsidP="00E51C48">
      <w:pPr>
        <w:spacing w:after="0" w:line="240" w:lineRule="auto"/>
        <w:rPr>
          <w:rFonts w:ascii="Times New Roman CYR" w:hAnsi="Times New Roman CYR" w:cs="Times New Roman CYR"/>
          <w:sz w:val="20"/>
          <w:szCs w:val="20"/>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50"/>
        <w:gridCol w:w="1350"/>
        <w:gridCol w:w="2400"/>
        <w:gridCol w:w="1700"/>
        <w:gridCol w:w="1500"/>
        <w:gridCol w:w="1450"/>
        <w:gridCol w:w="1450"/>
        <w:gridCol w:w="1200"/>
        <w:gridCol w:w="1400"/>
        <w:gridCol w:w="1400"/>
      </w:tblGrid>
      <w:tr w:rsidR="00E51C48" w:rsidTr="00E51C48">
        <w:trPr>
          <w:trHeight w:val="200"/>
        </w:trPr>
        <w:tc>
          <w:tcPr>
            <w:tcW w:w="1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51C48" w:rsidTr="00E51C48">
        <w:trPr>
          <w:trHeight w:val="200"/>
        </w:trPr>
        <w:tc>
          <w:tcPr>
            <w:tcW w:w="1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51C48" w:rsidTr="00E51C48">
        <w:trPr>
          <w:trHeight w:val="200"/>
        </w:trPr>
        <w:tc>
          <w:tcPr>
            <w:tcW w:w="12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29.09.2010</w:t>
            </w:r>
          </w:p>
        </w:tc>
        <w:tc>
          <w:tcPr>
            <w:tcW w:w="13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29/07/1/10</w:t>
            </w:r>
          </w:p>
        </w:tc>
        <w:tc>
          <w:tcPr>
            <w:tcW w:w="2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Закарпатське ТУ ДКЦПФР</w:t>
            </w:r>
          </w:p>
        </w:tc>
        <w:tc>
          <w:tcPr>
            <w:tcW w:w="17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4000089759</w:t>
            </w: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26 200</w:t>
            </w:r>
          </w:p>
        </w:tc>
        <w:tc>
          <w:tcPr>
            <w:tcW w:w="14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51C48" w:rsidTr="00E51C48">
        <w:trPr>
          <w:trHeight w:val="200"/>
        </w:trPr>
        <w:tc>
          <w:tcPr>
            <w:tcW w:w="1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власнi акцiї протягом  року не викуплялись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видачi свiдоцтва про реєстрацiю випуску акцiй №29/07/1/10  - 10.01.2012р.</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Послугами рейтингового агенства Товариство не користується.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Викуп власних акцiй емiтентом не здiйснювався.</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простi на пред"явника,привiлейованi iменнi та привiлейованi  на пред"явника не випускались та не реєструвались.</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Iнформацiя про облiгацiї емiтента: за звiтний перiод облiгацiї товариство не випускало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Iнформацiя про iншi цiннi папери, випущенi емiтентом: за звiтний перiод товариство не випускало iншi цiннi папери;</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3.Iнформацiя про похiднi цiннi папери емiтента: у товариство вiдсутня iнформацiя про похiднi цiннi папери</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4.-Iiнформацiя про забезпечення випуску боргових цiнних паперiв: товариство борговi цiннi папери не випускало, гарантiю третiх осiб не використовувало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5.Iнформацiя про придбання власних акцiй емiтентом протягом звiтного перiоду: протягом звiтного власних акцiй Товариство не придбавало.</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spacing w:after="0" w:line="240" w:lineRule="auto"/>
        <w:rPr>
          <w:rFonts w:ascii="Times New Roman CYR" w:hAnsi="Times New Roman CYR" w:cs="Times New Roman CYR"/>
        </w:rPr>
        <w:sectPr w:rsidR="00E51C48">
          <w:pgSz w:w="16838" w:h="11906" w:orient="landscape"/>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62"/>
        <w:gridCol w:w="2000"/>
        <w:gridCol w:w="2000"/>
        <w:gridCol w:w="2000"/>
        <w:gridCol w:w="2100"/>
        <w:gridCol w:w="1500"/>
        <w:gridCol w:w="1500"/>
        <w:gridCol w:w="2521"/>
      </w:tblGrid>
      <w:tr w:rsidR="00E51C48" w:rsidTr="00E51C48">
        <w:trPr>
          <w:trHeight w:val="300"/>
        </w:trPr>
        <w:tc>
          <w:tcPr>
            <w:tcW w:w="146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E51C48" w:rsidTr="00E51C48">
        <w:trPr>
          <w:trHeight w:val="300"/>
        </w:trPr>
        <w:tc>
          <w:tcPr>
            <w:tcW w:w="146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E51C48" w:rsidTr="00E51C48">
        <w:trPr>
          <w:trHeight w:val="300"/>
        </w:trPr>
        <w:tc>
          <w:tcPr>
            <w:tcW w:w="1462"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29.09.2010</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29/07/1/10</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UA4000089759</w:t>
            </w:r>
          </w:p>
        </w:tc>
        <w:tc>
          <w:tcPr>
            <w:tcW w:w="2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26 200</w:t>
            </w:r>
          </w:p>
        </w:tc>
        <w:tc>
          <w:tcPr>
            <w:tcW w:w="21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26 200</w:t>
            </w: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16 835</w:t>
            </w:r>
          </w:p>
        </w:tc>
        <w:tc>
          <w:tcPr>
            <w:tcW w:w="15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E51C48" w:rsidTr="00E51C48">
        <w:trPr>
          <w:trHeight w:val="300"/>
        </w:trPr>
        <w:tc>
          <w:tcPr>
            <w:tcW w:w="15083" w:type="dxa"/>
            <w:gridSpan w:val="8"/>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51C48" w:rsidTr="00E51C48">
        <w:trPr>
          <w:trHeight w:val="300"/>
        </w:trPr>
        <w:tc>
          <w:tcPr>
            <w:tcW w:w="15083" w:type="dxa"/>
            <w:gridSpan w:val="8"/>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голосуючих акцiй, права голосу за якими обмежено та кiлькiсть голосуючих акцiй, права голосу за якими за результатами обмеження таких прав передано iншiй особi на сьогодняшнiй день- невiдомо, так у 2022 роцi загальнi збори акцiонерiв  не скликались,  вiдповiдно перелiк акцiонерiв для проведення загальних зборiв акцiонерiв у звiтному роцi - вiдсутнiй</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sz w:val="20"/>
          <w:szCs w:val="20"/>
        </w:rPr>
      </w:pPr>
    </w:p>
    <w:p w:rsidR="00E51C48" w:rsidRDefault="00E51C48" w:rsidP="00E51C48">
      <w:pPr>
        <w:spacing w:after="0" w:line="240" w:lineRule="auto"/>
        <w:rPr>
          <w:rFonts w:ascii="Times New Roman CYR" w:hAnsi="Times New Roman CYR" w:cs="Times New Roman CYR"/>
          <w:sz w:val="20"/>
          <w:szCs w:val="20"/>
        </w:rPr>
        <w:sectPr w:rsidR="00E51C48">
          <w:pgSz w:w="16838" w:h="11906" w:orient="landscape"/>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0"/>
          <w:szCs w:val="20"/>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58"/>
        <w:gridCol w:w="1260"/>
        <w:gridCol w:w="1080"/>
        <w:gridCol w:w="1260"/>
        <w:gridCol w:w="1080"/>
        <w:gridCol w:w="1260"/>
        <w:gridCol w:w="1082"/>
      </w:tblGrid>
      <w:tr w:rsidR="00E51C48" w:rsidTr="00E51C48">
        <w:trPr>
          <w:trHeight w:val="200"/>
        </w:trPr>
        <w:tc>
          <w:tcPr>
            <w:tcW w:w="3058" w:type="dxa"/>
            <w:vMerge w:val="restart"/>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E51C48" w:rsidTr="00E51C48">
        <w:trPr>
          <w:trHeight w:val="200"/>
        </w:trPr>
        <w:tc>
          <w:tcPr>
            <w:tcW w:w="3058" w:type="dxa"/>
            <w:vMerge/>
            <w:tcBorders>
              <w:top w:val="single" w:sz="6" w:space="0" w:color="auto"/>
              <w:left w:val="single" w:sz="6" w:space="0" w:color="auto"/>
              <w:bottom w:val="single" w:sz="6" w:space="0" w:color="auto"/>
              <w:right w:val="single" w:sz="6" w:space="0" w:color="auto"/>
            </w:tcBorders>
            <w:vAlign w:val="center"/>
            <w:hideMark/>
          </w:tcPr>
          <w:p w:rsidR="00E51C48" w:rsidRDefault="00E51C48">
            <w:pPr>
              <w:spacing w:after="0" w:line="240" w:lineRule="auto"/>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082"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r>
      <w:tr w:rsidR="00E51C48" w:rsidTr="00E51C48">
        <w:trPr>
          <w:trHeight w:val="200"/>
        </w:trPr>
        <w:tc>
          <w:tcPr>
            <w:tcW w:w="305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Середнiй рiвень зносу становить 50 вiдсоткiв.</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основнi засоби знаходяться за мiсцем розташування пiдприємства</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Причин якi можуть позначитись на використаннi активiв не має.</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використовуються пiдприємством з моменту його створення.</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вiдповiдає Балансу за звiтний перiод.</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на кiнець звiтного перiоду складає в межах</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попереднього перiоду, ступiнь використання - 100%.</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Обмеження на використання основних засобiв вiдсутнi.</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Суттєвих змiн у вартостi основних засобiв за звiтний перiод не було. </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60"/>
        <w:gridCol w:w="2740"/>
        <w:gridCol w:w="3000"/>
        <w:gridCol w:w="3000"/>
      </w:tblGrid>
      <w:tr w:rsidR="00E51C48" w:rsidTr="00E51C48">
        <w:trPr>
          <w:trHeight w:val="200"/>
        </w:trPr>
        <w:tc>
          <w:tcPr>
            <w:tcW w:w="4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E51C48" w:rsidTr="00E51C48">
        <w:trPr>
          <w:trHeight w:val="200"/>
        </w:trPr>
        <w:tc>
          <w:tcPr>
            <w:tcW w:w="4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r>
      <w:tr w:rsidR="00E51C48" w:rsidTr="00E51C48">
        <w:trPr>
          <w:trHeight w:val="200"/>
        </w:trPr>
        <w:tc>
          <w:tcPr>
            <w:tcW w:w="4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E51C48" w:rsidTr="00E51C48">
        <w:trPr>
          <w:trHeight w:val="200"/>
        </w:trPr>
        <w:tc>
          <w:tcPr>
            <w:tcW w:w="4000" w:type="dxa"/>
            <w:gridSpan w:val="2"/>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3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E51C48" w:rsidTr="00E51C48">
        <w:trPr>
          <w:trHeight w:val="200"/>
        </w:trPr>
        <w:tc>
          <w:tcPr>
            <w:tcW w:w="126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вiдбувався вiдповiдно до пункту 2 статтi 14 Закону України "Про акцiонернi товариства" № 514-VI вiд 17.09.2008 р. та Положення </w:t>
            </w:r>
            <w:r>
              <w:rPr>
                <w:rFonts w:ascii="Times New Roman CYR" w:hAnsi="Times New Roman CYR" w:cs="Times New Roman CYR"/>
              </w:rPr>
              <w:lastRenderedPageBreak/>
              <w:t>(стандарту)</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бухгалтерського облiку 25 "Спрощена фiнансова звiтнiсть", затвердженого Наказом Мiнiстерства фiнансiв України № 226 вiд 31.05.2019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tc>
      </w:tr>
      <w:tr w:rsidR="00E51C48" w:rsidTr="00E51C48">
        <w:trPr>
          <w:trHeight w:val="200"/>
        </w:trPr>
        <w:tc>
          <w:tcPr>
            <w:tcW w:w="126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right w:val="single" w:sz="6" w:space="0" w:color="auto"/>
            </w:tcBorders>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бiльше скоригованого статутного</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капiталу. Величина статутного капiталу вiдповiдає величинi статутного</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капiталу, розрахованому на кiнець року. </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Вимоги частини третьої статтi 155 Цивiльного кодексу України  дотриманi.</w:t>
            </w:r>
          </w:p>
          <w:p w:rsidR="00E51C48" w:rsidRDefault="00E51C48">
            <w:pPr>
              <w:widowControl w:val="0"/>
              <w:autoSpaceDE w:val="0"/>
              <w:autoSpaceDN w:val="0"/>
              <w:adjustRightInd w:val="0"/>
              <w:spacing w:after="0" w:line="240" w:lineRule="auto"/>
              <w:jc w:val="both"/>
              <w:rPr>
                <w:rFonts w:ascii="Times New Roman CYR" w:hAnsi="Times New Roman CYR" w:cs="Times New Roman CYR"/>
              </w:rPr>
            </w:pP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80"/>
        <w:gridCol w:w="1440"/>
        <w:gridCol w:w="1480"/>
        <w:gridCol w:w="1940"/>
        <w:gridCol w:w="1328"/>
      </w:tblGrid>
      <w:tr w:rsidR="00E51C48" w:rsidTr="00E51C48">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E51C48" w:rsidTr="00E51C48">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c>
          <w:tcPr>
            <w:tcW w:w="194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51C48" w:rsidTr="00E51C48">
        <w:trPr>
          <w:trHeight w:val="300"/>
        </w:trPr>
        <w:tc>
          <w:tcPr>
            <w:tcW w:w="378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кредитами банкiв не користувалось</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0"/>
        <w:gridCol w:w="4000"/>
      </w:tblGrid>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д/в р-н, м. Київ, Тропiнiна, 7Г</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482-15-15</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Нацiональний Депозитарiй України забезпечує формування та функцiонування системи депозитарного облiку цiнних паперiв. Нацiональний Депозитарiй України здiйснює обслуговування операцiй емiтента щодо випущених ним цiнних паперiв.</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0"/>
        <w:gridCol w:w="4000"/>
      </w:tblGrid>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"Фiнансова компанiя "Захiдна iнвестицiйна група"</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30610731</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76018, Україна, Iвано-Франкiвська обл., д/в р-н, м.Iвано-Франкiвськ, площа Мiцкевича, будинок 6, офiс 5</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263160</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20.06.2013</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(0342)78-53-28</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(0342)52-57-67</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Послуги щодо вiдкриття/обслуговування рахункiв у цiнних паперах власникам, якi були зареєстрованими особами у реєстрi власникiв iменних цiнних паперiв здiйснюються вiдповiдно Договору про вiдкриття рахункiв у цiнних паперах власникам</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0"/>
        <w:gridCol w:w="4000"/>
      </w:tblGrid>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д/в р-н, м.Київ, АНТОНОВИЧА, будинок 51, офис 1206</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w:t>
            </w:r>
            <w:r>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НКЦПФР</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надання iнформацiйних послуг на фондовому ринку</w:t>
            </w:r>
          </w:p>
        </w:tc>
      </w:tr>
      <w:tr w:rsidR="00E51C48" w:rsidTr="00E51C48">
        <w:trPr>
          <w:trHeight w:val="200"/>
        </w:trPr>
        <w:tc>
          <w:tcPr>
            <w:tcW w:w="6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Особа надає Товариству послуги з подання звiтностi та/або адмiнiстративних даних до НКЦПФР та оприлюднення регульованої iнформацiї вiд iменi учасникiв фондового ринку</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4A0" w:firstRow="1" w:lastRow="0" w:firstColumn="1" w:lastColumn="0" w:noHBand="0" w:noVBand="1"/>
      </w:tblPr>
      <w:tblGrid>
        <w:gridCol w:w="2160"/>
        <w:gridCol w:w="4490"/>
        <w:gridCol w:w="1990"/>
        <w:gridCol w:w="1360"/>
      </w:tblGrid>
      <w:tr w:rsidR="00E51C48" w:rsidTr="00E51C48">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E51C48" w:rsidTr="00E51C48">
        <w:trPr>
          <w:gridBefore w:val="2"/>
          <w:wBefore w:w="6650" w:type="dxa"/>
          <w:trHeight w:val="298"/>
        </w:trPr>
        <w:tc>
          <w:tcPr>
            <w:tcW w:w="1990" w:type="dxa"/>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E51C48" w:rsidTr="00E51C48">
        <w:tc>
          <w:tcPr>
            <w:tcW w:w="2160" w:type="dxa"/>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tcBorders>
              <w:top w:val="nil"/>
              <w:left w:val="nil"/>
              <w:bottom w:val="nil"/>
              <w:right w:val="nil"/>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"Полiмер"</w:t>
            </w:r>
          </w:p>
        </w:tc>
        <w:tc>
          <w:tcPr>
            <w:tcW w:w="1990" w:type="dxa"/>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13583492</w:t>
            </w:r>
          </w:p>
        </w:tc>
      </w:tr>
      <w:tr w:rsidR="00E51C48" w:rsidTr="00E51C48">
        <w:tc>
          <w:tcPr>
            <w:tcW w:w="2160" w:type="dxa"/>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tcBorders>
              <w:top w:val="nil"/>
              <w:left w:val="nil"/>
              <w:bottom w:val="nil"/>
              <w:right w:val="nil"/>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UA21040150010056148</w:t>
            </w:r>
          </w:p>
        </w:tc>
      </w:tr>
      <w:tr w:rsidR="00E51C48" w:rsidTr="00E51C48">
        <w:tc>
          <w:tcPr>
            <w:tcW w:w="2160" w:type="dxa"/>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tcBorders>
              <w:top w:val="nil"/>
              <w:left w:val="nil"/>
              <w:bottom w:val="nil"/>
              <w:right w:val="nil"/>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51C48" w:rsidTr="00E51C48">
        <w:trPr>
          <w:trHeight w:val="298"/>
        </w:trPr>
        <w:tc>
          <w:tcPr>
            <w:tcW w:w="2160" w:type="dxa"/>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виробів із пластмас</w:t>
            </w:r>
          </w:p>
        </w:tc>
        <w:tc>
          <w:tcPr>
            <w:tcW w:w="1990" w:type="dxa"/>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89600, Закарпатська обл., д/в р-н, м.Мукачево, вул.Горького, 49 б, немає</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50"/>
        <w:gridCol w:w="776"/>
        <w:gridCol w:w="874"/>
        <w:gridCol w:w="855"/>
        <w:gridCol w:w="645"/>
        <w:gridCol w:w="1000"/>
      </w:tblGrid>
      <w:tr w:rsidR="00E51C48" w:rsidTr="00E51C48">
        <w:trPr>
          <w:gridBefore w:val="3"/>
          <w:wBefore w:w="7500" w:type="dxa"/>
          <w:trHeight w:val="280"/>
        </w:trPr>
        <w:tc>
          <w:tcPr>
            <w:tcW w:w="1500" w:type="dxa"/>
            <w:gridSpan w:val="2"/>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E51C48" w:rsidTr="00E51C48">
        <w:trPr>
          <w:trHeight w:val="530"/>
        </w:trPr>
        <w:tc>
          <w:tcPr>
            <w:tcW w:w="58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rPr>
                <w:rFonts w:ascii="Times New Roman CYR" w:hAnsi="Times New Roman CYR" w:cs="Times New Roman CYR"/>
              </w:rPr>
            </w:pP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173,5</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194,3</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(98,2)</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118,8</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146,7</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50"/>
        <w:gridCol w:w="776"/>
        <w:gridCol w:w="1729"/>
        <w:gridCol w:w="1645"/>
      </w:tblGrid>
      <w:tr w:rsidR="00E51C48" w:rsidTr="00E51C48">
        <w:trPr>
          <w:trHeight w:val="529"/>
        </w:trPr>
        <w:tc>
          <w:tcPr>
            <w:tcW w:w="58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5"/>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right w:val="single" w:sz="6" w:space="0" w:color="auto"/>
            </w:tcBorders>
            <w:vAlign w:val="center"/>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173,9</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1645"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146,7</w:t>
            </w:r>
          </w:p>
        </w:tc>
      </w:tr>
    </w:tbl>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Активи товариства у звiтному роцi зменшились на  27 вiдсоткiв.</w:t>
      </w:r>
    </w:p>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E51C48" w:rsidRDefault="00E51C48" w:rsidP="00E51C48">
      <w:pPr>
        <w:spacing w:after="0" w:line="240" w:lineRule="auto"/>
        <w:rPr>
          <w:rFonts w:ascii="Times New Roman CYR" w:hAnsi="Times New Roman CYR" w:cs="Times New Roman CYR"/>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50"/>
        <w:gridCol w:w="776"/>
        <w:gridCol w:w="874"/>
        <w:gridCol w:w="855"/>
        <w:gridCol w:w="645"/>
        <w:gridCol w:w="1000"/>
      </w:tblGrid>
      <w:tr w:rsidR="00E51C48" w:rsidTr="00E51C48">
        <w:trPr>
          <w:gridBefore w:val="3"/>
          <w:wBefore w:w="7500" w:type="dxa"/>
          <w:trHeight w:val="280"/>
        </w:trPr>
        <w:tc>
          <w:tcPr>
            <w:tcW w:w="1500" w:type="dxa"/>
            <w:gridSpan w:val="2"/>
            <w:tcBorders>
              <w:top w:val="nil"/>
              <w:left w:val="nil"/>
              <w:bottom w:val="nil"/>
              <w:right w:val="single" w:sz="6" w:space="0" w:color="auto"/>
            </w:tcBorders>
            <w:vAlign w:val="center"/>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E51C48" w:rsidTr="00E51C48">
        <w:trPr>
          <w:trHeight w:val="530"/>
        </w:trPr>
        <w:tc>
          <w:tcPr>
            <w:tcW w:w="58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172,8</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132,9</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159,3</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330,8</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(268,1)</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(304,4)</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E51C48" w:rsidTr="00E51C48">
        <w:trPr>
          <w:trHeight w:val="200"/>
        </w:trPr>
        <w:tc>
          <w:tcPr>
            <w:tcW w:w="58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w:t>
            </w:r>
          </w:p>
        </w:tc>
        <w:tc>
          <w:tcPr>
            <w:tcW w:w="1645" w:type="dxa"/>
            <w:gridSpan w:val="2"/>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r>
    </w:tbl>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Чистий прибуток у звiтному роцi складає 21,6 тис.грн.</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Олшинковська А. 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не передбачено</w:t>
      </w:r>
    </w:p>
    <w:p w:rsidR="00E51C48" w:rsidRDefault="00E51C48" w:rsidP="00E51C48">
      <w:pPr>
        <w:spacing w:after="0" w:line="240" w:lineRule="auto"/>
        <w:rPr>
          <w:rFonts w:ascii="Times New Roman CYR" w:hAnsi="Times New Roman CYR" w:cs="Times New Roman CYR"/>
        </w:rPr>
        <w:sectPr w:rsidR="00E51C48">
          <w:pgSz w:w="12240" w:h="15840"/>
          <w:pgMar w:top="850" w:right="850" w:bottom="850" w:left="1400" w:header="708" w:footer="708" w:gutter="0"/>
          <w:cols w:space="720"/>
        </w:sect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ПрАТ "Полiмер"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емiтента,а також про те, що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 </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iменi керiвництва - Генеральний директор Олшинковська А. Є.</w:t>
      </w: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51C48" w:rsidRDefault="00E51C48" w:rsidP="00E51C48">
      <w:pPr>
        <w:widowControl w:val="0"/>
        <w:autoSpaceDE w:val="0"/>
        <w:autoSpaceDN w:val="0"/>
        <w:adjustRightInd w:val="0"/>
        <w:spacing w:after="0" w:line="240" w:lineRule="auto"/>
        <w:rPr>
          <w:rFonts w:ascii="Times New Roman CYR" w:hAnsi="Times New Roman CYR" w:cs="Times New Roman CYR"/>
          <w:sz w:val="24"/>
          <w:szCs w:val="24"/>
        </w:rPr>
      </w:pPr>
    </w:p>
    <w:p w:rsidR="00E51C48" w:rsidRDefault="00E51C48" w:rsidP="00E51C4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50"/>
        <w:gridCol w:w="2250"/>
        <w:gridCol w:w="6300"/>
      </w:tblGrid>
      <w:tr w:rsidR="00E51C48" w:rsidTr="00E51C48">
        <w:trPr>
          <w:trHeight w:val="200"/>
        </w:trPr>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E51C48" w:rsidTr="00E51C48">
        <w:trPr>
          <w:trHeight w:val="200"/>
        </w:trPr>
        <w:tc>
          <w:tcPr>
            <w:tcW w:w="14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right w:val="single" w:sz="6" w:space="0" w:color="auto"/>
            </w:tcBorders>
            <w:vAlign w:val="center"/>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E51C48" w:rsidTr="00E51C48">
        <w:trPr>
          <w:trHeight w:val="200"/>
        </w:trPr>
        <w:tc>
          <w:tcPr>
            <w:tcW w:w="14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17.11.2022</w:t>
            </w:r>
          </w:p>
        </w:tc>
        <w:tc>
          <w:tcPr>
            <w:tcW w:w="22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17.11.2022</w:t>
            </w:r>
          </w:p>
        </w:tc>
        <w:tc>
          <w:tcPr>
            <w:tcW w:w="6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E51C48" w:rsidTr="00E51C48">
        <w:trPr>
          <w:trHeight w:val="200"/>
        </w:trPr>
        <w:tc>
          <w:tcPr>
            <w:tcW w:w="14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17.11.2022</w:t>
            </w:r>
          </w:p>
        </w:tc>
        <w:tc>
          <w:tcPr>
            <w:tcW w:w="22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17.11.2022</w:t>
            </w:r>
          </w:p>
        </w:tc>
        <w:tc>
          <w:tcPr>
            <w:tcW w:w="6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E51C48" w:rsidTr="00E51C48">
        <w:trPr>
          <w:trHeight w:val="200"/>
        </w:trPr>
        <w:tc>
          <w:tcPr>
            <w:tcW w:w="14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25.09.2023</w:t>
            </w:r>
          </w:p>
        </w:tc>
        <w:tc>
          <w:tcPr>
            <w:tcW w:w="225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25.09.2023</w:t>
            </w:r>
          </w:p>
        </w:tc>
        <w:tc>
          <w:tcPr>
            <w:tcW w:w="6300" w:type="dxa"/>
            <w:tcBorders>
              <w:top w:val="single" w:sz="6" w:space="0" w:color="auto"/>
              <w:left w:val="single" w:sz="6" w:space="0" w:color="auto"/>
              <w:bottom w:val="single" w:sz="6" w:space="0" w:color="auto"/>
              <w:right w:val="single" w:sz="6" w:space="0" w:color="auto"/>
            </w:tcBorders>
            <w:hideMark/>
          </w:tcPr>
          <w:p w:rsidR="00E51C48" w:rsidRDefault="00E51C4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Спростування</w:t>
            </w:r>
          </w:p>
        </w:tc>
      </w:tr>
    </w:tbl>
    <w:p w:rsidR="00E51C48" w:rsidRDefault="00E51C48" w:rsidP="00E51C48">
      <w:pPr>
        <w:widowControl w:val="0"/>
        <w:autoSpaceDE w:val="0"/>
        <w:autoSpaceDN w:val="0"/>
        <w:adjustRightInd w:val="0"/>
        <w:spacing w:after="0" w:line="240" w:lineRule="auto"/>
        <w:rPr>
          <w:rFonts w:ascii="Times New Roman CYR" w:hAnsi="Times New Roman CYR" w:cs="Times New Roman CYR"/>
        </w:rPr>
      </w:pPr>
    </w:p>
    <w:p w:rsidR="00762149" w:rsidRDefault="00762149"/>
    <w:sectPr w:rsidR="0076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48"/>
    <w:rsid w:val="00762149"/>
    <w:rsid w:val="00924048"/>
    <w:rsid w:val="00E51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61145</Words>
  <Characters>34853</Characters>
  <Application>Microsoft Office Word</Application>
  <DocSecurity>0</DocSecurity>
  <Lines>290</Lines>
  <Paragraphs>191</Paragraphs>
  <ScaleCrop>false</ScaleCrop>
  <Company>PIB</Company>
  <LinksUpToDate>false</LinksUpToDate>
  <CharactersWithSpaces>95807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2023-11-09T13:55:00Z</dcterms:created>
  <dcterms:modified xsi:type="dcterms:W3CDTF">2023-11-09T13:56:00Z</dcterms:modified>
</cp:coreProperties>
</file>